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p>
    <w:p>
      <w:pPr>
        <w:jc w:val="center"/>
        <w:rPr>
          <w:b/>
          <w:sz w:val="44"/>
          <w:szCs w:val="44"/>
        </w:rPr>
      </w:pPr>
      <w:r>
        <w:rPr>
          <w:rFonts w:hint="eastAsia"/>
          <w:b/>
          <w:sz w:val="44"/>
          <w:szCs w:val="44"/>
        </w:rPr>
        <w:t>苏州市重点排污单位环境信息公开表</w:t>
      </w:r>
    </w:p>
    <w:tbl>
      <w:tblPr>
        <w:tblStyle w:val="4"/>
        <w:tblW w:w="97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4"/>
        <w:gridCol w:w="120"/>
        <w:gridCol w:w="750"/>
        <w:gridCol w:w="324"/>
        <w:gridCol w:w="509"/>
        <w:gridCol w:w="15"/>
        <w:gridCol w:w="926"/>
        <w:gridCol w:w="228"/>
        <w:gridCol w:w="443"/>
        <w:gridCol w:w="586"/>
        <w:gridCol w:w="803"/>
        <w:gridCol w:w="492"/>
        <w:gridCol w:w="413"/>
        <w:gridCol w:w="110"/>
        <w:gridCol w:w="790"/>
        <w:gridCol w:w="110"/>
        <w:gridCol w:w="907"/>
        <w:gridCol w:w="1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9748" w:type="dxa"/>
            <w:gridSpan w:val="18"/>
            <w:vAlign w:val="center"/>
          </w:tcPr>
          <w:p>
            <w:pPr>
              <w:rPr>
                <w:rFonts w:ascii="黑体" w:eastAsia="黑体"/>
                <w:b/>
                <w:sz w:val="28"/>
                <w:szCs w:val="28"/>
              </w:rPr>
            </w:pPr>
            <w:r>
              <w:rPr>
                <w:rFonts w:hint="eastAsia" w:ascii="黑体" w:eastAsia="黑体"/>
                <w:b/>
                <w:sz w:val="28"/>
                <w:szCs w:val="28"/>
              </w:rPr>
              <w:t>一、基</w:t>
            </w:r>
            <w:r>
              <w:rPr>
                <w:rFonts w:ascii="黑体" w:eastAsia="黑体"/>
                <w:b/>
                <w:sz w:val="28"/>
                <w:szCs w:val="28"/>
              </w:rPr>
              <w:t xml:space="preserve"> </w:t>
            </w:r>
            <w:r>
              <w:rPr>
                <w:rFonts w:hint="eastAsia" w:ascii="黑体" w:eastAsia="黑体"/>
                <w:b/>
                <w:sz w:val="28"/>
                <w:szCs w:val="28"/>
              </w:rPr>
              <w:t>础</w:t>
            </w:r>
            <w:r>
              <w:rPr>
                <w:rFonts w:ascii="黑体" w:eastAsia="黑体"/>
                <w:b/>
                <w:sz w:val="28"/>
                <w:szCs w:val="28"/>
              </w:rPr>
              <w:t xml:space="preserve"> </w:t>
            </w:r>
            <w:r>
              <w:rPr>
                <w:rFonts w:hint="eastAsia" w:ascii="黑体" w:eastAsia="黑体"/>
                <w:b/>
                <w:sz w:val="28"/>
                <w:szCs w:val="28"/>
              </w:rPr>
              <w:t>信</w:t>
            </w:r>
            <w:r>
              <w:rPr>
                <w:rFonts w:ascii="黑体" w:eastAsia="黑体"/>
                <w:b/>
                <w:sz w:val="28"/>
                <w:szCs w:val="28"/>
              </w:rPr>
              <w:t xml:space="preserve"> </w:t>
            </w:r>
            <w:r>
              <w:rPr>
                <w:rFonts w:hint="eastAsia" w:ascii="黑体" w:eastAsia="黑体"/>
                <w:b/>
                <w:sz w:val="28"/>
                <w:szCs w:val="28"/>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1324" w:type="dxa"/>
            <w:gridSpan w:val="2"/>
            <w:tcBorders>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单位名称</w:t>
            </w:r>
          </w:p>
        </w:tc>
        <w:tc>
          <w:tcPr>
            <w:tcW w:w="8424" w:type="dxa"/>
            <w:gridSpan w:val="16"/>
            <w:tcBorders>
              <w:left w:val="single" w:color="auto" w:sz="4" w:space="0"/>
            </w:tcBorders>
            <w:vAlign w:val="center"/>
          </w:tcPr>
          <w:p>
            <w:pPr>
              <w:rPr>
                <w:rFonts w:hint="eastAsia" w:eastAsia="宋体"/>
                <w:lang w:eastAsia="zh-CN"/>
              </w:rPr>
            </w:pPr>
            <w:r>
              <w:rPr>
                <w:rFonts w:hint="eastAsia"/>
                <w:lang w:eastAsia="zh-CN"/>
              </w:rPr>
              <w:t>竑昌兴业（张家港）织染有限公司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1324" w:type="dxa"/>
            <w:gridSpan w:val="2"/>
            <w:vAlign w:val="center"/>
          </w:tcPr>
          <w:p>
            <w:pPr>
              <w:jc w:val="center"/>
              <w:rPr>
                <w:rFonts w:ascii="仿宋_GB2312" w:eastAsia="仿宋_GB2312"/>
                <w:b/>
                <w:szCs w:val="21"/>
              </w:rPr>
            </w:pPr>
            <w:r>
              <w:rPr>
                <w:rFonts w:hint="eastAsia" w:ascii="仿宋_GB2312" w:eastAsia="仿宋_GB2312"/>
                <w:b/>
                <w:szCs w:val="21"/>
              </w:rPr>
              <w:t>组织机构</w:t>
            </w:r>
          </w:p>
          <w:p>
            <w:pPr>
              <w:jc w:val="center"/>
              <w:rPr>
                <w:rFonts w:ascii="仿宋_GB2312" w:eastAsia="仿宋_GB2312"/>
                <w:b/>
                <w:szCs w:val="21"/>
              </w:rPr>
            </w:pPr>
            <w:r>
              <w:rPr>
                <w:rFonts w:hint="eastAsia" w:ascii="仿宋_GB2312" w:eastAsia="仿宋_GB2312"/>
                <w:b/>
                <w:szCs w:val="21"/>
              </w:rPr>
              <w:t>代</w:t>
            </w:r>
            <w:r>
              <w:rPr>
                <w:rFonts w:ascii="仿宋_GB2312" w:eastAsia="仿宋_GB2312"/>
                <w:b/>
                <w:szCs w:val="21"/>
              </w:rPr>
              <w:t xml:space="preserve"> </w:t>
            </w:r>
            <w:r>
              <w:rPr>
                <w:rFonts w:hint="eastAsia" w:ascii="仿宋_GB2312" w:eastAsia="仿宋_GB2312"/>
                <w:b/>
                <w:szCs w:val="21"/>
              </w:rPr>
              <w:t>码</w:t>
            </w:r>
          </w:p>
        </w:tc>
        <w:tc>
          <w:tcPr>
            <w:tcW w:w="2752" w:type="dxa"/>
            <w:gridSpan w:val="6"/>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91320582736522979E</w:t>
            </w:r>
          </w:p>
        </w:tc>
        <w:tc>
          <w:tcPr>
            <w:tcW w:w="1029" w:type="dxa"/>
            <w:gridSpan w:val="2"/>
            <w:vAlign w:val="center"/>
          </w:tcPr>
          <w:p>
            <w:pPr>
              <w:jc w:val="center"/>
              <w:rPr>
                <w:rFonts w:ascii="仿宋_GB2312" w:eastAsia="仿宋_GB2312"/>
                <w:b/>
                <w:szCs w:val="21"/>
              </w:rPr>
            </w:pPr>
            <w:r>
              <w:rPr>
                <w:rFonts w:hint="eastAsia" w:ascii="仿宋_GB2312" w:eastAsia="仿宋_GB2312"/>
                <w:b/>
                <w:szCs w:val="21"/>
              </w:rPr>
              <w:t>法</w:t>
            </w:r>
            <w:r>
              <w:rPr>
                <w:rFonts w:ascii="仿宋_GB2312" w:eastAsia="仿宋_GB2312"/>
                <w:b/>
                <w:szCs w:val="21"/>
              </w:rPr>
              <w:t xml:space="preserve">  </w:t>
            </w:r>
            <w:r>
              <w:rPr>
                <w:rFonts w:hint="eastAsia" w:ascii="仿宋_GB2312" w:eastAsia="仿宋_GB2312"/>
                <w:b/>
                <w:szCs w:val="21"/>
              </w:rPr>
              <w:t>定</w:t>
            </w:r>
          </w:p>
          <w:p>
            <w:pPr>
              <w:jc w:val="center"/>
              <w:rPr>
                <w:rFonts w:ascii="仿宋_GB2312" w:eastAsia="仿宋_GB2312"/>
                <w:b/>
                <w:szCs w:val="21"/>
              </w:rPr>
            </w:pPr>
            <w:r>
              <w:rPr>
                <w:rFonts w:hint="eastAsia" w:ascii="仿宋_GB2312" w:eastAsia="仿宋_GB2312"/>
                <w:b/>
                <w:szCs w:val="21"/>
              </w:rPr>
              <w:t>代表人</w:t>
            </w:r>
          </w:p>
        </w:tc>
        <w:tc>
          <w:tcPr>
            <w:tcW w:w="1708" w:type="dxa"/>
            <w:gridSpan w:val="3"/>
            <w:tcBorders>
              <w:right w:val="single" w:color="auto" w:sz="4" w:space="0"/>
            </w:tcBorders>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李汉章</w:t>
            </w:r>
          </w:p>
        </w:tc>
        <w:tc>
          <w:tcPr>
            <w:tcW w:w="900" w:type="dxa"/>
            <w:gridSpan w:val="2"/>
            <w:tcBorders>
              <w:left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联</w:t>
            </w:r>
            <w:r>
              <w:rPr>
                <w:rFonts w:ascii="仿宋_GB2312" w:eastAsia="仿宋_GB2312"/>
                <w:b/>
                <w:szCs w:val="21"/>
              </w:rPr>
              <w:t xml:space="preserve"> </w:t>
            </w:r>
            <w:r>
              <w:rPr>
                <w:rFonts w:hint="eastAsia" w:ascii="仿宋_GB2312" w:eastAsia="仿宋_GB2312"/>
                <w:b/>
                <w:szCs w:val="21"/>
              </w:rPr>
              <w:t>系</w:t>
            </w:r>
          </w:p>
          <w:p>
            <w:pPr>
              <w:jc w:val="center"/>
              <w:rPr>
                <w:rFonts w:ascii="仿宋_GB2312" w:eastAsia="仿宋_GB2312"/>
                <w:b/>
                <w:szCs w:val="21"/>
              </w:rPr>
            </w:pPr>
            <w:r>
              <w:rPr>
                <w:rFonts w:hint="eastAsia" w:ascii="仿宋_GB2312" w:eastAsia="仿宋_GB2312"/>
                <w:b/>
                <w:szCs w:val="21"/>
              </w:rPr>
              <w:t>方</w:t>
            </w:r>
            <w:r>
              <w:rPr>
                <w:rFonts w:ascii="仿宋_GB2312" w:eastAsia="仿宋_GB2312"/>
                <w:b/>
                <w:szCs w:val="21"/>
              </w:rPr>
              <w:t xml:space="preserve"> </w:t>
            </w:r>
            <w:r>
              <w:rPr>
                <w:rFonts w:hint="eastAsia" w:ascii="仿宋_GB2312" w:eastAsia="仿宋_GB2312"/>
                <w:b/>
                <w:szCs w:val="21"/>
              </w:rPr>
              <w:t>式</w:t>
            </w:r>
          </w:p>
        </w:tc>
        <w:tc>
          <w:tcPr>
            <w:tcW w:w="2035" w:type="dxa"/>
            <w:gridSpan w:val="3"/>
            <w:tcBorders>
              <w:left w:val="single" w:color="auto" w:sz="4" w:space="0"/>
            </w:tcBorders>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13773233223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1324" w:type="dxa"/>
            <w:gridSpan w:val="2"/>
            <w:vAlign w:val="center"/>
          </w:tcPr>
          <w:p>
            <w:pPr>
              <w:jc w:val="center"/>
              <w:rPr>
                <w:rFonts w:ascii="仿宋_GB2312" w:eastAsia="仿宋_GB2312"/>
                <w:b/>
                <w:szCs w:val="21"/>
              </w:rPr>
            </w:pPr>
            <w:r>
              <w:rPr>
                <w:rFonts w:hint="eastAsia" w:ascii="仿宋_GB2312" w:eastAsia="仿宋_GB2312"/>
                <w:b/>
                <w:szCs w:val="21"/>
              </w:rPr>
              <w:t>生产地址</w:t>
            </w:r>
          </w:p>
        </w:tc>
        <w:tc>
          <w:tcPr>
            <w:tcW w:w="8424" w:type="dxa"/>
            <w:gridSpan w:val="16"/>
            <w:vAlign w:val="center"/>
          </w:tcPr>
          <w:p>
            <w:pPr>
              <w:jc w:val="center"/>
              <w:rPr>
                <w:rFonts w:hint="eastAsia" w:ascii="仿宋_GB2312" w:eastAsia="仿宋_GB2312"/>
                <w:szCs w:val="21"/>
                <w:lang w:eastAsia="zh-CN"/>
              </w:rPr>
            </w:pPr>
            <w:r>
              <w:rPr>
                <w:rFonts w:hint="eastAsia" w:ascii="仿宋_GB2312" w:eastAsia="仿宋_GB2312"/>
                <w:szCs w:val="21"/>
                <w:lang w:eastAsia="zh-CN"/>
              </w:rPr>
              <w:t>张家港市乐余镇临江绿色产业园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1324" w:type="dxa"/>
            <w:gridSpan w:val="2"/>
            <w:vAlign w:val="center"/>
          </w:tcPr>
          <w:p>
            <w:pPr>
              <w:jc w:val="center"/>
              <w:rPr>
                <w:rFonts w:ascii="仿宋_GB2312" w:eastAsia="仿宋_GB2312"/>
                <w:b/>
                <w:sz w:val="28"/>
                <w:szCs w:val="28"/>
              </w:rPr>
            </w:pPr>
            <w:r>
              <w:rPr>
                <w:rFonts w:hint="eastAsia" w:ascii="仿宋_GB2312" w:eastAsia="仿宋_GB2312"/>
                <w:b/>
                <w:szCs w:val="21"/>
              </w:rPr>
              <w:t>生产经营和管理服务的主要内容</w:t>
            </w:r>
          </w:p>
        </w:tc>
        <w:tc>
          <w:tcPr>
            <w:tcW w:w="8424" w:type="dxa"/>
            <w:gridSpan w:val="16"/>
            <w:vAlign w:val="center"/>
          </w:tcPr>
          <w:p>
            <w:pPr>
              <w:jc w:val="center"/>
              <w:rPr>
                <w:rFonts w:hint="eastAsia" w:ascii="仿宋_GB2312" w:eastAsia="仿宋_GB2312"/>
                <w:szCs w:val="21"/>
                <w:lang w:eastAsia="zh-CN"/>
              </w:rPr>
            </w:pPr>
            <w:r>
              <w:rPr>
                <w:rFonts w:cs="宋体"/>
                <w:sz w:val="21"/>
                <w:szCs w:val="21"/>
              </w:rPr>
              <w:t>棉纺织及印染精加工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1324" w:type="dxa"/>
            <w:gridSpan w:val="2"/>
            <w:tcBorders>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产品及规模</w:t>
            </w:r>
          </w:p>
        </w:tc>
        <w:tc>
          <w:tcPr>
            <w:tcW w:w="8424" w:type="dxa"/>
            <w:gridSpan w:val="16"/>
            <w:tcBorders>
              <w:left w:val="single" w:color="auto" w:sz="4" w:space="0"/>
            </w:tcBorders>
            <w:vAlign w:val="center"/>
          </w:tcPr>
          <w:p>
            <w:pPr>
              <w:jc w:val="both"/>
              <w:rPr>
                <w:rFonts w:hint="eastAsia" w:ascii="仿宋_GB2312" w:eastAsia="仿宋_GB2312"/>
                <w:szCs w:val="21"/>
                <w:lang w:val="en-US" w:eastAsia="zh-CN"/>
              </w:rPr>
            </w:pPr>
            <w:r>
              <w:rPr>
                <w:rFonts w:hint="eastAsia"/>
                <w:lang w:eastAsia="zh-CN"/>
              </w:rPr>
              <w:t>竑昌兴业（张家港）织染有限公司</w:t>
            </w:r>
            <w:r>
              <w:rPr>
                <w:rFonts w:hint="eastAsia" w:ascii="仿宋_GB2312" w:eastAsia="仿宋_GB2312"/>
                <w:szCs w:val="21"/>
                <w:lang w:eastAsia="zh-CN"/>
              </w:rPr>
              <w:t>占地</w:t>
            </w:r>
            <w:r>
              <w:rPr>
                <w:rFonts w:hint="eastAsia" w:ascii="仿宋_GB2312" w:eastAsia="仿宋_GB2312"/>
                <w:szCs w:val="21"/>
                <w:lang w:val="en-US" w:eastAsia="zh-CN"/>
              </w:rPr>
              <w:t>40000.9平方米  废水处理能力5000吨/日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748" w:type="dxa"/>
            <w:gridSpan w:val="18"/>
            <w:vAlign w:val="center"/>
          </w:tcPr>
          <w:p>
            <w:pPr>
              <w:ind w:left="108"/>
              <w:rPr>
                <w:rFonts w:ascii="黑体" w:eastAsia="黑体"/>
                <w:b/>
                <w:sz w:val="28"/>
                <w:szCs w:val="28"/>
              </w:rPr>
            </w:pPr>
            <w:r>
              <w:rPr>
                <w:rFonts w:hint="eastAsia" w:ascii="黑体" w:eastAsia="黑体"/>
                <w:b/>
                <w:sz w:val="28"/>
                <w:szCs w:val="28"/>
              </w:rPr>
              <w:t>二、排</w:t>
            </w:r>
            <w:r>
              <w:rPr>
                <w:rFonts w:ascii="黑体" w:eastAsia="黑体"/>
                <w:b/>
                <w:sz w:val="28"/>
                <w:szCs w:val="28"/>
              </w:rPr>
              <w:t xml:space="preserve"> </w:t>
            </w:r>
            <w:r>
              <w:rPr>
                <w:rFonts w:hint="eastAsia" w:ascii="黑体" w:eastAsia="黑体"/>
                <w:b/>
                <w:sz w:val="28"/>
                <w:szCs w:val="28"/>
              </w:rPr>
              <w:t>污</w:t>
            </w:r>
            <w:r>
              <w:rPr>
                <w:rFonts w:ascii="黑体" w:eastAsia="黑体"/>
                <w:b/>
                <w:sz w:val="28"/>
                <w:szCs w:val="28"/>
              </w:rPr>
              <w:t xml:space="preserve"> </w:t>
            </w:r>
            <w:r>
              <w:rPr>
                <w:rFonts w:hint="eastAsia" w:ascii="黑体" w:eastAsia="黑体"/>
                <w:b/>
                <w:sz w:val="28"/>
                <w:szCs w:val="28"/>
              </w:rPr>
              <w:t>信</w:t>
            </w:r>
            <w:r>
              <w:rPr>
                <w:rFonts w:ascii="黑体" w:eastAsia="黑体"/>
                <w:b/>
                <w:sz w:val="28"/>
                <w:szCs w:val="28"/>
              </w:rPr>
              <w:t xml:space="preserve"> </w:t>
            </w:r>
            <w:r>
              <w:rPr>
                <w:rFonts w:hint="eastAsia" w:ascii="黑体" w:eastAsia="黑体"/>
                <w:b/>
                <w:sz w:val="28"/>
                <w:szCs w:val="28"/>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类</w:t>
            </w:r>
            <w:r>
              <w:rPr>
                <w:rFonts w:ascii="仿宋_GB2312" w:eastAsia="仿宋_GB2312"/>
                <w:b/>
                <w:szCs w:val="21"/>
              </w:rPr>
              <w:t xml:space="preserve"> </w:t>
            </w:r>
            <w:r>
              <w:rPr>
                <w:rFonts w:hint="eastAsia" w:ascii="仿宋_GB2312" w:eastAsia="仿宋_GB2312"/>
                <w:b/>
                <w:szCs w:val="21"/>
              </w:rPr>
              <w:t>别</w:t>
            </w:r>
          </w:p>
        </w:tc>
        <w:tc>
          <w:tcPr>
            <w:tcW w:w="3901" w:type="dxa"/>
            <w:gridSpan w:val="9"/>
            <w:vAlign w:val="center"/>
          </w:tcPr>
          <w:p>
            <w:pPr>
              <w:ind w:left="108"/>
              <w:jc w:val="center"/>
              <w:rPr>
                <w:rFonts w:ascii="仿宋_GB2312" w:eastAsia="仿宋_GB2312"/>
                <w:b/>
                <w:szCs w:val="21"/>
              </w:rPr>
            </w:pPr>
            <w:r>
              <w:rPr>
                <w:rFonts w:hint="eastAsia" w:ascii="仿宋_GB2312" w:eastAsia="仿宋_GB2312"/>
                <w:b/>
                <w:szCs w:val="21"/>
              </w:rPr>
              <w:t>废</w:t>
            </w:r>
            <w:r>
              <w:rPr>
                <w:rFonts w:ascii="仿宋_GB2312" w:eastAsia="仿宋_GB2312"/>
                <w:b/>
                <w:szCs w:val="21"/>
              </w:rPr>
              <w:t xml:space="preserve"> </w:t>
            </w:r>
            <w:r>
              <w:rPr>
                <w:rFonts w:hint="eastAsia" w:ascii="仿宋_GB2312" w:eastAsia="仿宋_GB2312"/>
                <w:b/>
                <w:szCs w:val="21"/>
              </w:rPr>
              <w:t>水</w:t>
            </w:r>
            <w:r>
              <w:rPr>
                <w:rFonts w:ascii="仿宋_GB2312" w:eastAsia="仿宋_GB2312"/>
                <w:b/>
                <w:szCs w:val="21"/>
              </w:rPr>
              <w:t xml:space="preserve"> </w:t>
            </w:r>
            <w:r>
              <w:rPr>
                <w:rFonts w:hint="eastAsia" w:ascii="仿宋_GB2312" w:eastAsia="仿宋_GB2312"/>
                <w:b/>
                <w:szCs w:val="21"/>
              </w:rPr>
              <w:t>（单位：</w:t>
            </w:r>
            <w:r>
              <w:rPr>
                <w:rFonts w:ascii="仿宋_GB2312" w:eastAsia="仿宋_GB2312"/>
                <w:b/>
                <w:szCs w:val="21"/>
              </w:rPr>
              <w:t>mg/l</w:t>
            </w:r>
            <w:r>
              <w:rPr>
                <w:rFonts w:hint="eastAsia" w:ascii="仿宋_GB2312" w:eastAsia="仿宋_GB2312"/>
                <w:b/>
                <w:szCs w:val="21"/>
              </w:rPr>
              <w:t>）</w:t>
            </w:r>
          </w:p>
        </w:tc>
        <w:tc>
          <w:tcPr>
            <w:tcW w:w="4643" w:type="dxa"/>
            <w:gridSpan w:val="8"/>
            <w:vAlign w:val="center"/>
          </w:tcPr>
          <w:p>
            <w:pPr>
              <w:ind w:left="108"/>
              <w:jc w:val="center"/>
              <w:rPr>
                <w:rFonts w:ascii="仿宋_GB2312" w:eastAsia="仿宋_GB2312"/>
                <w:b/>
                <w:szCs w:val="21"/>
              </w:rPr>
            </w:pPr>
            <w:r>
              <w:rPr>
                <w:rFonts w:hint="eastAsia" w:ascii="仿宋_GB2312" w:eastAsia="仿宋_GB2312"/>
                <w:b/>
                <w:szCs w:val="21"/>
              </w:rPr>
              <w:t>废</w:t>
            </w:r>
            <w:r>
              <w:rPr>
                <w:rFonts w:ascii="仿宋_GB2312" w:eastAsia="仿宋_GB2312"/>
                <w:b/>
                <w:szCs w:val="21"/>
              </w:rPr>
              <w:t xml:space="preserve"> </w:t>
            </w:r>
            <w:r>
              <w:rPr>
                <w:rFonts w:hint="eastAsia" w:ascii="仿宋_GB2312" w:eastAsia="仿宋_GB2312"/>
                <w:b/>
                <w:szCs w:val="21"/>
              </w:rPr>
              <w:t>气</w:t>
            </w:r>
            <w:r>
              <w:rPr>
                <w:rFonts w:ascii="仿宋_GB2312" w:eastAsia="仿宋_GB2312"/>
                <w:b/>
                <w:szCs w:val="21"/>
              </w:rPr>
              <w:t xml:space="preserve"> </w:t>
            </w:r>
            <w:r>
              <w:rPr>
                <w:rFonts w:hint="eastAsia" w:ascii="仿宋_GB2312" w:eastAsia="仿宋_GB2312"/>
                <w:b/>
                <w:szCs w:val="21"/>
              </w:rPr>
              <w:t>（单位：</w:t>
            </w:r>
            <w:r>
              <w:rPr>
                <w:rFonts w:ascii="仿宋_GB2312" w:eastAsia="仿宋_GB2312"/>
                <w:b/>
                <w:szCs w:val="21"/>
              </w:rPr>
              <w:t>mg/m3</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污染物</w:t>
            </w:r>
          </w:p>
        </w:tc>
        <w:tc>
          <w:tcPr>
            <w:tcW w:w="870" w:type="dxa"/>
            <w:gridSpan w:val="2"/>
            <w:vAlign w:val="center"/>
          </w:tcPr>
          <w:p>
            <w:pPr>
              <w:ind w:left="108"/>
              <w:jc w:val="center"/>
              <w:rPr>
                <w:rFonts w:ascii="仿宋_GB2312" w:eastAsia="仿宋_GB2312"/>
                <w:b/>
                <w:szCs w:val="21"/>
              </w:rPr>
            </w:pPr>
            <w:r>
              <w:rPr>
                <w:rFonts w:ascii="仿宋_GB2312" w:eastAsia="仿宋_GB2312"/>
                <w:b/>
                <w:szCs w:val="21"/>
              </w:rPr>
              <w:t>CODcr</w:t>
            </w:r>
          </w:p>
        </w:tc>
        <w:tc>
          <w:tcPr>
            <w:tcW w:w="848" w:type="dxa"/>
            <w:gridSpan w:val="3"/>
            <w:vAlign w:val="center"/>
          </w:tcPr>
          <w:p>
            <w:pPr>
              <w:ind w:left="108"/>
              <w:jc w:val="center"/>
              <w:rPr>
                <w:rFonts w:ascii="仿宋_GB2312" w:eastAsia="仿宋_GB2312"/>
                <w:b/>
                <w:szCs w:val="21"/>
              </w:rPr>
            </w:pPr>
            <w:r>
              <w:rPr>
                <w:rFonts w:hint="eastAsia" w:ascii="仿宋_GB2312" w:eastAsia="仿宋_GB2312"/>
                <w:b/>
                <w:szCs w:val="21"/>
              </w:rPr>
              <w:t>氨氮</w:t>
            </w:r>
          </w:p>
        </w:tc>
        <w:tc>
          <w:tcPr>
            <w:tcW w:w="926" w:type="dxa"/>
            <w:vAlign w:val="center"/>
          </w:tcPr>
          <w:p>
            <w:pPr>
              <w:ind w:left="108"/>
              <w:jc w:val="center"/>
              <w:rPr>
                <w:rFonts w:ascii="仿宋_GB2312" w:eastAsia="仿宋_GB2312"/>
                <w:b/>
                <w:szCs w:val="21"/>
              </w:rPr>
            </w:pPr>
            <w:r>
              <w:rPr>
                <w:rFonts w:hint="eastAsia" w:ascii="仿宋_GB2312" w:eastAsia="仿宋_GB2312"/>
                <w:b/>
                <w:szCs w:val="21"/>
              </w:rPr>
              <w:t>总磷</w:t>
            </w:r>
          </w:p>
        </w:tc>
        <w:tc>
          <w:tcPr>
            <w:tcW w:w="671" w:type="dxa"/>
            <w:gridSpan w:val="2"/>
            <w:vAlign w:val="center"/>
          </w:tcPr>
          <w:p>
            <w:pPr>
              <w:ind w:left="108"/>
              <w:jc w:val="center"/>
              <w:rPr>
                <w:rFonts w:ascii="仿宋_GB2312" w:eastAsia="仿宋_GB2312"/>
                <w:b/>
                <w:szCs w:val="21"/>
              </w:rPr>
            </w:pPr>
          </w:p>
        </w:tc>
        <w:tc>
          <w:tcPr>
            <w:tcW w:w="586" w:type="dxa"/>
            <w:vAlign w:val="center"/>
          </w:tcPr>
          <w:p>
            <w:pPr>
              <w:ind w:left="108"/>
              <w:jc w:val="center"/>
              <w:rPr>
                <w:rFonts w:ascii="仿宋_GB2312" w:eastAsia="仿宋_GB2312"/>
                <w:b/>
                <w:szCs w:val="21"/>
              </w:rPr>
            </w:pPr>
          </w:p>
        </w:tc>
        <w:tc>
          <w:tcPr>
            <w:tcW w:w="803" w:type="dxa"/>
            <w:vAlign w:val="center"/>
          </w:tcPr>
          <w:p>
            <w:pPr>
              <w:ind w:left="108"/>
              <w:jc w:val="center"/>
              <w:rPr>
                <w:rFonts w:ascii="仿宋_GB2312" w:eastAsia="仿宋_GB2312"/>
                <w:b/>
                <w:szCs w:val="21"/>
              </w:rPr>
            </w:pPr>
            <w:r>
              <w:rPr>
                <w:rFonts w:ascii="仿宋_GB2312" w:eastAsia="仿宋_GB2312"/>
                <w:b/>
                <w:szCs w:val="21"/>
              </w:rPr>
              <w:t>SO2</w:t>
            </w:r>
          </w:p>
        </w:tc>
        <w:tc>
          <w:tcPr>
            <w:tcW w:w="1015" w:type="dxa"/>
            <w:gridSpan w:val="3"/>
            <w:vAlign w:val="center"/>
          </w:tcPr>
          <w:p>
            <w:pPr>
              <w:ind w:left="108"/>
              <w:jc w:val="center"/>
              <w:rPr>
                <w:rFonts w:ascii="仿宋_GB2312" w:eastAsia="仿宋_GB2312"/>
                <w:b/>
                <w:szCs w:val="21"/>
              </w:rPr>
            </w:pPr>
            <w:r>
              <w:rPr>
                <w:rFonts w:ascii="仿宋_GB2312" w:eastAsia="仿宋_GB2312"/>
                <w:b/>
                <w:szCs w:val="21"/>
              </w:rPr>
              <w:t>NOX</w:t>
            </w:r>
          </w:p>
        </w:tc>
        <w:tc>
          <w:tcPr>
            <w:tcW w:w="900" w:type="dxa"/>
            <w:gridSpan w:val="2"/>
            <w:vAlign w:val="center"/>
          </w:tcPr>
          <w:p>
            <w:pPr>
              <w:ind w:left="108"/>
              <w:jc w:val="center"/>
              <w:rPr>
                <w:rFonts w:ascii="仿宋_GB2312" w:eastAsia="仿宋_GB2312"/>
                <w:b/>
                <w:szCs w:val="21"/>
              </w:rPr>
            </w:pPr>
            <w:r>
              <w:rPr>
                <w:rFonts w:hint="eastAsia" w:ascii="仿宋_GB2312" w:eastAsia="仿宋_GB2312"/>
                <w:b/>
                <w:szCs w:val="21"/>
              </w:rPr>
              <w:t>粉尘</w:t>
            </w:r>
          </w:p>
        </w:tc>
        <w:tc>
          <w:tcPr>
            <w:tcW w:w="907" w:type="dxa"/>
            <w:vAlign w:val="center"/>
          </w:tcPr>
          <w:p>
            <w:pPr>
              <w:ind w:left="108"/>
              <w:jc w:val="center"/>
              <w:rPr>
                <w:rFonts w:ascii="仿宋_GB2312" w:eastAsia="仿宋_GB2312"/>
                <w:b/>
                <w:szCs w:val="21"/>
              </w:rPr>
            </w:pPr>
          </w:p>
        </w:tc>
        <w:tc>
          <w:tcPr>
            <w:tcW w:w="1018" w:type="dxa"/>
            <w:vAlign w:val="center"/>
          </w:tcPr>
          <w:p>
            <w:pPr>
              <w:ind w:left="108"/>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排放浓度</w:t>
            </w:r>
          </w:p>
        </w:tc>
        <w:tc>
          <w:tcPr>
            <w:tcW w:w="870" w:type="dxa"/>
            <w:gridSpan w:val="2"/>
            <w:vAlign w:val="center"/>
          </w:tcPr>
          <w:p>
            <w:pPr>
              <w:ind w:left="108"/>
              <w:jc w:val="center"/>
              <w:rPr>
                <w:rFonts w:hint="default" w:ascii="仿宋_GB2312" w:eastAsia="仿宋_GB2312"/>
                <w:szCs w:val="21"/>
                <w:highlight w:val="none"/>
                <w:lang w:val="en-US" w:eastAsia="zh-CN"/>
              </w:rPr>
            </w:pPr>
            <w:r>
              <w:rPr>
                <w:rFonts w:hint="eastAsia" w:ascii="仿宋_GB2312" w:eastAsia="仿宋_GB2312"/>
                <w:szCs w:val="21"/>
                <w:highlight w:val="none"/>
                <w:lang w:val="en-US" w:eastAsia="zh-CN"/>
              </w:rPr>
              <w:t>384</w:t>
            </w:r>
          </w:p>
        </w:tc>
        <w:tc>
          <w:tcPr>
            <w:tcW w:w="848" w:type="dxa"/>
            <w:gridSpan w:val="3"/>
            <w:vAlign w:val="center"/>
          </w:tcPr>
          <w:p>
            <w:pPr>
              <w:ind w:left="108"/>
              <w:jc w:val="center"/>
              <w:rPr>
                <w:rFonts w:hint="default" w:ascii="仿宋_GB2312" w:eastAsia="仿宋_GB2312"/>
                <w:szCs w:val="21"/>
                <w:highlight w:val="none"/>
                <w:lang w:val="en-US" w:eastAsia="zh-CN"/>
              </w:rPr>
            </w:pPr>
            <w:r>
              <w:rPr>
                <w:rFonts w:hint="eastAsia" w:ascii="仿宋_GB2312" w:eastAsia="仿宋_GB2312"/>
                <w:szCs w:val="21"/>
                <w:highlight w:val="none"/>
                <w:lang w:val="en-US" w:eastAsia="zh-CN"/>
              </w:rPr>
              <w:t>5.81</w:t>
            </w:r>
          </w:p>
        </w:tc>
        <w:tc>
          <w:tcPr>
            <w:tcW w:w="926" w:type="dxa"/>
            <w:vAlign w:val="center"/>
          </w:tcPr>
          <w:p>
            <w:pPr>
              <w:ind w:left="108"/>
              <w:jc w:val="center"/>
              <w:rPr>
                <w:rFonts w:hint="default" w:ascii="仿宋_GB2312" w:eastAsia="仿宋_GB2312"/>
                <w:szCs w:val="21"/>
                <w:highlight w:val="none"/>
                <w:lang w:val="en-US" w:eastAsia="zh-CN"/>
              </w:rPr>
            </w:pPr>
            <w:r>
              <w:rPr>
                <w:rFonts w:hint="eastAsia" w:ascii="仿宋_GB2312" w:eastAsia="仿宋_GB2312"/>
                <w:szCs w:val="21"/>
                <w:highlight w:val="none"/>
                <w:lang w:val="en-US" w:eastAsia="zh-CN"/>
              </w:rPr>
              <w:t>0.27</w:t>
            </w:r>
          </w:p>
        </w:tc>
        <w:tc>
          <w:tcPr>
            <w:tcW w:w="671" w:type="dxa"/>
            <w:gridSpan w:val="2"/>
            <w:vAlign w:val="center"/>
          </w:tcPr>
          <w:p>
            <w:pPr>
              <w:ind w:left="108"/>
              <w:jc w:val="center"/>
              <w:rPr>
                <w:rFonts w:ascii="仿宋_GB2312" w:eastAsia="仿宋_GB2312"/>
                <w:szCs w:val="21"/>
                <w:highlight w:val="yellow"/>
              </w:rPr>
            </w:pPr>
          </w:p>
        </w:tc>
        <w:tc>
          <w:tcPr>
            <w:tcW w:w="586" w:type="dxa"/>
            <w:vAlign w:val="center"/>
          </w:tcPr>
          <w:p>
            <w:pPr>
              <w:ind w:left="108"/>
              <w:jc w:val="center"/>
              <w:rPr>
                <w:rFonts w:ascii="仿宋_GB2312" w:eastAsia="仿宋_GB2312"/>
                <w:szCs w:val="21"/>
                <w:highlight w:val="yellow"/>
              </w:rPr>
            </w:pPr>
          </w:p>
        </w:tc>
        <w:tc>
          <w:tcPr>
            <w:tcW w:w="803" w:type="dxa"/>
            <w:vAlign w:val="center"/>
          </w:tcPr>
          <w:p>
            <w:pPr>
              <w:ind w:left="108"/>
              <w:jc w:val="center"/>
              <w:rPr>
                <w:rFonts w:ascii="仿宋_GB2312" w:eastAsia="仿宋_GB2312"/>
                <w:szCs w:val="21"/>
                <w:highlight w:val="yellow"/>
              </w:rPr>
            </w:pPr>
          </w:p>
        </w:tc>
        <w:tc>
          <w:tcPr>
            <w:tcW w:w="1015" w:type="dxa"/>
            <w:gridSpan w:val="3"/>
            <w:vAlign w:val="center"/>
          </w:tcPr>
          <w:p>
            <w:pPr>
              <w:ind w:left="108"/>
              <w:jc w:val="center"/>
              <w:rPr>
                <w:rFonts w:ascii="仿宋_GB2312" w:eastAsia="仿宋_GB2312"/>
                <w:szCs w:val="21"/>
                <w:highlight w:val="yellow"/>
              </w:rPr>
            </w:pPr>
          </w:p>
        </w:tc>
        <w:tc>
          <w:tcPr>
            <w:tcW w:w="900" w:type="dxa"/>
            <w:gridSpan w:val="2"/>
            <w:vAlign w:val="center"/>
          </w:tcPr>
          <w:p>
            <w:pPr>
              <w:ind w:left="108"/>
              <w:jc w:val="center"/>
              <w:rPr>
                <w:rFonts w:ascii="仿宋_GB2312" w:eastAsia="仿宋_GB2312"/>
                <w:szCs w:val="21"/>
                <w:highlight w:val="yellow"/>
              </w:rPr>
            </w:pPr>
          </w:p>
        </w:tc>
        <w:tc>
          <w:tcPr>
            <w:tcW w:w="907" w:type="dxa"/>
            <w:vAlign w:val="center"/>
          </w:tcPr>
          <w:p>
            <w:pPr>
              <w:ind w:left="108"/>
              <w:jc w:val="center"/>
              <w:rPr>
                <w:rFonts w:ascii="仿宋_GB2312" w:eastAsia="仿宋_GB2312"/>
                <w:szCs w:val="21"/>
                <w:highlight w:val="yellow"/>
              </w:rPr>
            </w:pPr>
          </w:p>
        </w:tc>
        <w:tc>
          <w:tcPr>
            <w:tcW w:w="1018" w:type="dxa"/>
            <w:vAlign w:val="center"/>
          </w:tcPr>
          <w:p>
            <w:pPr>
              <w:ind w:left="108"/>
              <w:jc w:val="center"/>
              <w:rPr>
                <w:rFonts w:ascii="仿宋_GB2312" w:eastAsia="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执行标准</w:t>
            </w:r>
          </w:p>
        </w:tc>
        <w:tc>
          <w:tcPr>
            <w:tcW w:w="870" w:type="dxa"/>
            <w:gridSpan w:val="2"/>
            <w:vAlign w:val="center"/>
          </w:tcPr>
          <w:p>
            <w:pPr>
              <w:ind w:left="108"/>
              <w:jc w:val="center"/>
              <w:rPr>
                <w:rFonts w:hint="default" w:ascii="仿宋_GB2312" w:eastAsia="仿宋_GB2312"/>
                <w:szCs w:val="21"/>
                <w:highlight w:val="none"/>
                <w:lang w:val="en-US" w:eastAsia="zh-CN"/>
              </w:rPr>
            </w:pPr>
            <w:r>
              <w:rPr>
                <w:rFonts w:hint="eastAsia" w:ascii="仿宋_GB2312" w:eastAsia="仿宋_GB2312"/>
                <w:szCs w:val="21"/>
                <w:highlight w:val="none"/>
                <w:lang w:val="en-US" w:eastAsia="zh-CN"/>
              </w:rPr>
              <w:t>500</w:t>
            </w:r>
          </w:p>
        </w:tc>
        <w:tc>
          <w:tcPr>
            <w:tcW w:w="848" w:type="dxa"/>
            <w:gridSpan w:val="3"/>
            <w:vAlign w:val="center"/>
          </w:tcPr>
          <w:p>
            <w:pPr>
              <w:ind w:left="108"/>
              <w:jc w:val="center"/>
              <w:rPr>
                <w:rFonts w:hint="default" w:ascii="仿宋_GB2312" w:eastAsia="仿宋_GB2312"/>
                <w:szCs w:val="21"/>
                <w:highlight w:val="none"/>
                <w:lang w:val="en-US" w:eastAsia="zh-CN"/>
              </w:rPr>
            </w:pPr>
            <w:r>
              <w:rPr>
                <w:rFonts w:hint="eastAsia" w:ascii="仿宋_GB2312" w:eastAsia="仿宋_GB2312"/>
                <w:szCs w:val="21"/>
                <w:highlight w:val="none"/>
                <w:lang w:val="en-US" w:eastAsia="zh-CN"/>
              </w:rPr>
              <w:t>20</w:t>
            </w:r>
          </w:p>
        </w:tc>
        <w:tc>
          <w:tcPr>
            <w:tcW w:w="926" w:type="dxa"/>
            <w:vAlign w:val="center"/>
          </w:tcPr>
          <w:p>
            <w:pPr>
              <w:ind w:left="108"/>
              <w:jc w:val="center"/>
              <w:rPr>
                <w:rFonts w:hint="default" w:ascii="仿宋_GB2312" w:eastAsia="仿宋_GB2312"/>
                <w:szCs w:val="21"/>
                <w:highlight w:val="none"/>
                <w:lang w:val="en-US" w:eastAsia="zh-CN"/>
              </w:rPr>
            </w:pPr>
            <w:r>
              <w:rPr>
                <w:rFonts w:hint="eastAsia" w:ascii="仿宋_GB2312" w:eastAsia="仿宋_GB2312"/>
                <w:szCs w:val="21"/>
                <w:highlight w:val="none"/>
                <w:lang w:val="en-US" w:eastAsia="zh-CN"/>
              </w:rPr>
              <w:t>1.5</w:t>
            </w:r>
          </w:p>
        </w:tc>
        <w:tc>
          <w:tcPr>
            <w:tcW w:w="671" w:type="dxa"/>
            <w:gridSpan w:val="2"/>
            <w:vAlign w:val="center"/>
          </w:tcPr>
          <w:p>
            <w:pPr>
              <w:ind w:left="108"/>
              <w:jc w:val="center"/>
              <w:rPr>
                <w:rFonts w:ascii="仿宋_GB2312" w:eastAsia="仿宋_GB2312"/>
                <w:szCs w:val="21"/>
                <w:highlight w:val="yellow"/>
              </w:rPr>
            </w:pPr>
          </w:p>
        </w:tc>
        <w:tc>
          <w:tcPr>
            <w:tcW w:w="586" w:type="dxa"/>
            <w:vAlign w:val="center"/>
          </w:tcPr>
          <w:p>
            <w:pPr>
              <w:ind w:left="108"/>
              <w:jc w:val="center"/>
              <w:rPr>
                <w:rFonts w:ascii="仿宋_GB2312" w:eastAsia="仿宋_GB2312"/>
                <w:szCs w:val="21"/>
                <w:highlight w:val="yellow"/>
              </w:rPr>
            </w:pPr>
          </w:p>
        </w:tc>
        <w:tc>
          <w:tcPr>
            <w:tcW w:w="803" w:type="dxa"/>
            <w:vAlign w:val="center"/>
          </w:tcPr>
          <w:p>
            <w:pPr>
              <w:ind w:left="108"/>
              <w:jc w:val="center"/>
              <w:rPr>
                <w:rFonts w:ascii="仿宋_GB2312" w:eastAsia="仿宋_GB2312"/>
                <w:szCs w:val="21"/>
                <w:highlight w:val="yellow"/>
              </w:rPr>
            </w:pPr>
          </w:p>
        </w:tc>
        <w:tc>
          <w:tcPr>
            <w:tcW w:w="1015" w:type="dxa"/>
            <w:gridSpan w:val="3"/>
            <w:vAlign w:val="center"/>
          </w:tcPr>
          <w:p>
            <w:pPr>
              <w:ind w:left="108"/>
              <w:jc w:val="center"/>
              <w:rPr>
                <w:rFonts w:ascii="仿宋_GB2312" w:eastAsia="仿宋_GB2312"/>
                <w:szCs w:val="21"/>
                <w:highlight w:val="yellow"/>
              </w:rPr>
            </w:pPr>
          </w:p>
        </w:tc>
        <w:tc>
          <w:tcPr>
            <w:tcW w:w="900" w:type="dxa"/>
            <w:gridSpan w:val="2"/>
            <w:vAlign w:val="center"/>
          </w:tcPr>
          <w:p>
            <w:pPr>
              <w:ind w:left="108"/>
              <w:jc w:val="center"/>
              <w:rPr>
                <w:rFonts w:ascii="仿宋_GB2312" w:eastAsia="仿宋_GB2312"/>
                <w:szCs w:val="21"/>
                <w:highlight w:val="yellow"/>
              </w:rPr>
            </w:pPr>
          </w:p>
        </w:tc>
        <w:tc>
          <w:tcPr>
            <w:tcW w:w="907" w:type="dxa"/>
            <w:vAlign w:val="center"/>
          </w:tcPr>
          <w:p>
            <w:pPr>
              <w:ind w:left="108"/>
              <w:jc w:val="center"/>
              <w:rPr>
                <w:rFonts w:ascii="仿宋_GB2312" w:eastAsia="仿宋_GB2312"/>
                <w:szCs w:val="21"/>
                <w:highlight w:val="yellow"/>
              </w:rPr>
            </w:pPr>
          </w:p>
        </w:tc>
        <w:tc>
          <w:tcPr>
            <w:tcW w:w="1018" w:type="dxa"/>
            <w:vAlign w:val="center"/>
          </w:tcPr>
          <w:p>
            <w:pPr>
              <w:ind w:left="108"/>
              <w:jc w:val="center"/>
              <w:rPr>
                <w:rFonts w:ascii="仿宋_GB2312" w:eastAsia="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超标情况</w:t>
            </w:r>
          </w:p>
        </w:tc>
        <w:tc>
          <w:tcPr>
            <w:tcW w:w="870" w:type="dxa"/>
            <w:gridSpan w:val="2"/>
            <w:vAlign w:val="center"/>
          </w:tcPr>
          <w:p>
            <w:pPr>
              <w:ind w:left="108"/>
              <w:jc w:val="center"/>
              <w:rPr>
                <w:rFonts w:ascii="仿宋_GB2312" w:eastAsia="仿宋_GB2312"/>
                <w:szCs w:val="21"/>
                <w:highlight w:val="yellow"/>
              </w:rPr>
            </w:pPr>
          </w:p>
        </w:tc>
        <w:tc>
          <w:tcPr>
            <w:tcW w:w="848" w:type="dxa"/>
            <w:gridSpan w:val="3"/>
            <w:vAlign w:val="center"/>
          </w:tcPr>
          <w:p>
            <w:pPr>
              <w:ind w:left="108"/>
              <w:jc w:val="center"/>
              <w:rPr>
                <w:rFonts w:ascii="仿宋_GB2312" w:eastAsia="仿宋_GB2312"/>
                <w:szCs w:val="21"/>
                <w:highlight w:val="yellow"/>
              </w:rPr>
            </w:pPr>
            <w:bookmarkStart w:id="0" w:name="_GoBack"/>
            <w:bookmarkEnd w:id="0"/>
          </w:p>
        </w:tc>
        <w:tc>
          <w:tcPr>
            <w:tcW w:w="926" w:type="dxa"/>
            <w:vAlign w:val="center"/>
          </w:tcPr>
          <w:p>
            <w:pPr>
              <w:ind w:left="108"/>
              <w:jc w:val="center"/>
              <w:rPr>
                <w:rFonts w:ascii="仿宋_GB2312" w:eastAsia="仿宋_GB2312"/>
                <w:szCs w:val="21"/>
                <w:highlight w:val="yellow"/>
              </w:rPr>
            </w:pPr>
          </w:p>
        </w:tc>
        <w:tc>
          <w:tcPr>
            <w:tcW w:w="671" w:type="dxa"/>
            <w:gridSpan w:val="2"/>
            <w:vAlign w:val="center"/>
          </w:tcPr>
          <w:p>
            <w:pPr>
              <w:ind w:left="108"/>
              <w:jc w:val="center"/>
              <w:rPr>
                <w:rFonts w:ascii="仿宋_GB2312" w:eastAsia="仿宋_GB2312"/>
                <w:szCs w:val="21"/>
                <w:highlight w:val="yellow"/>
              </w:rPr>
            </w:pPr>
          </w:p>
        </w:tc>
        <w:tc>
          <w:tcPr>
            <w:tcW w:w="586" w:type="dxa"/>
            <w:vAlign w:val="center"/>
          </w:tcPr>
          <w:p>
            <w:pPr>
              <w:ind w:left="108"/>
              <w:jc w:val="center"/>
              <w:rPr>
                <w:rFonts w:ascii="仿宋_GB2312" w:eastAsia="仿宋_GB2312"/>
                <w:szCs w:val="21"/>
                <w:highlight w:val="yellow"/>
              </w:rPr>
            </w:pPr>
          </w:p>
        </w:tc>
        <w:tc>
          <w:tcPr>
            <w:tcW w:w="803" w:type="dxa"/>
            <w:vAlign w:val="center"/>
          </w:tcPr>
          <w:p>
            <w:pPr>
              <w:ind w:left="108"/>
              <w:jc w:val="center"/>
              <w:rPr>
                <w:rFonts w:ascii="仿宋_GB2312" w:eastAsia="仿宋_GB2312"/>
                <w:szCs w:val="21"/>
                <w:highlight w:val="yellow"/>
              </w:rPr>
            </w:pPr>
          </w:p>
        </w:tc>
        <w:tc>
          <w:tcPr>
            <w:tcW w:w="1015" w:type="dxa"/>
            <w:gridSpan w:val="3"/>
            <w:vAlign w:val="center"/>
          </w:tcPr>
          <w:p>
            <w:pPr>
              <w:ind w:left="108"/>
              <w:jc w:val="center"/>
              <w:rPr>
                <w:rFonts w:ascii="仿宋_GB2312" w:eastAsia="仿宋_GB2312"/>
                <w:szCs w:val="21"/>
                <w:highlight w:val="yellow"/>
              </w:rPr>
            </w:pPr>
          </w:p>
        </w:tc>
        <w:tc>
          <w:tcPr>
            <w:tcW w:w="900" w:type="dxa"/>
            <w:gridSpan w:val="2"/>
            <w:vAlign w:val="center"/>
          </w:tcPr>
          <w:p>
            <w:pPr>
              <w:ind w:left="108"/>
              <w:jc w:val="center"/>
              <w:rPr>
                <w:rFonts w:ascii="仿宋_GB2312" w:eastAsia="仿宋_GB2312"/>
                <w:szCs w:val="21"/>
                <w:highlight w:val="yellow"/>
              </w:rPr>
            </w:pPr>
          </w:p>
        </w:tc>
        <w:tc>
          <w:tcPr>
            <w:tcW w:w="907" w:type="dxa"/>
            <w:vAlign w:val="center"/>
          </w:tcPr>
          <w:p>
            <w:pPr>
              <w:ind w:left="108"/>
              <w:jc w:val="center"/>
              <w:rPr>
                <w:rFonts w:ascii="仿宋_GB2312" w:eastAsia="仿宋_GB2312"/>
                <w:szCs w:val="21"/>
                <w:highlight w:val="yellow"/>
              </w:rPr>
            </w:pPr>
          </w:p>
        </w:tc>
        <w:tc>
          <w:tcPr>
            <w:tcW w:w="1018" w:type="dxa"/>
            <w:vAlign w:val="center"/>
          </w:tcPr>
          <w:p>
            <w:pPr>
              <w:ind w:left="108"/>
              <w:jc w:val="center"/>
              <w:rPr>
                <w:rFonts w:ascii="仿宋_GB2312" w:eastAsia="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排放方式</w:t>
            </w:r>
          </w:p>
        </w:tc>
        <w:tc>
          <w:tcPr>
            <w:tcW w:w="3901" w:type="dxa"/>
            <w:gridSpan w:val="9"/>
            <w:vAlign w:val="center"/>
          </w:tcPr>
          <w:p>
            <w:pPr>
              <w:ind w:left="108"/>
              <w:jc w:val="center"/>
              <w:rPr>
                <w:rFonts w:hint="eastAsia" w:ascii="仿宋_GB2312" w:eastAsia="仿宋_GB2312"/>
                <w:szCs w:val="21"/>
                <w:highlight w:val="yellow"/>
                <w:lang w:eastAsia="zh-CN"/>
              </w:rPr>
            </w:pPr>
            <w:r>
              <w:rPr>
                <w:rFonts w:hint="eastAsia" w:ascii="仿宋_GB2312" w:eastAsia="仿宋_GB2312"/>
                <w:sz w:val="28"/>
                <w:szCs w:val="28"/>
              </w:rPr>
              <w:t>接污水处理厂</w:t>
            </w:r>
          </w:p>
        </w:tc>
        <w:tc>
          <w:tcPr>
            <w:tcW w:w="4643" w:type="dxa"/>
            <w:gridSpan w:val="8"/>
            <w:vAlign w:val="center"/>
          </w:tcPr>
          <w:p>
            <w:pPr>
              <w:ind w:left="108"/>
              <w:jc w:val="center"/>
              <w:rPr>
                <w:rFonts w:ascii="仿宋_GB2312" w:eastAsia="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排放总量（</w:t>
            </w:r>
            <w:r>
              <w:rPr>
                <w:rFonts w:ascii="仿宋_GB2312" w:eastAsia="仿宋_GB2312"/>
                <w:b/>
                <w:szCs w:val="21"/>
              </w:rPr>
              <w:t>Kg/</w:t>
            </w:r>
            <w:r>
              <w:rPr>
                <w:rFonts w:hint="eastAsia" w:ascii="仿宋_GB2312" w:eastAsia="仿宋_GB2312"/>
                <w:b/>
                <w:szCs w:val="21"/>
              </w:rPr>
              <w:t>年）</w:t>
            </w:r>
          </w:p>
        </w:tc>
        <w:tc>
          <w:tcPr>
            <w:tcW w:w="870" w:type="dxa"/>
            <w:gridSpan w:val="2"/>
            <w:vAlign w:val="center"/>
          </w:tcPr>
          <w:p>
            <w:pPr>
              <w:ind w:left="108"/>
              <w:jc w:val="center"/>
              <w:rPr>
                <w:rFonts w:hint="default" w:ascii="仿宋_GB2312" w:eastAsia="仿宋_GB2312"/>
                <w:szCs w:val="21"/>
                <w:lang w:val="en-US" w:eastAsia="zh-CN"/>
              </w:rPr>
            </w:pPr>
            <w:r>
              <w:rPr>
                <w:rFonts w:hint="eastAsia" w:ascii="仿宋_GB2312" w:eastAsia="仿宋_GB2312"/>
                <w:sz w:val="18"/>
                <w:szCs w:val="18"/>
                <w:lang w:val="en-US" w:eastAsia="zh-CN"/>
              </w:rPr>
              <w:t>576000</w:t>
            </w:r>
          </w:p>
        </w:tc>
        <w:tc>
          <w:tcPr>
            <w:tcW w:w="848" w:type="dxa"/>
            <w:gridSpan w:val="3"/>
            <w:vAlign w:val="center"/>
          </w:tcPr>
          <w:p>
            <w:pPr>
              <w:ind w:left="108"/>
              <w:jc w:val="center"/>
              <w:rPr>
                <w:rFonts w:hint="default" w:ascii="仿宋_GB2312" w:eastAsia="仿宋_GB2312"/>
                <w:szCs w:val="21"/>
                <w:highlight w:val="none"/>
                <w:lang w:val="en-US" w:eastAsia="zh-CN"/>
              </w:rPr>
            </w:pPr>
            <w:r>
              <w:rPr>
                <w:rFonts w:hint="eastAsia" w:ascii="仿宋_GB2312" w:eastAsia="仿宋_GB2312"/>
                <w:szCs w:val="21"/>
                <w:highlight w:val="none"/>
                <w:lang w:val="en-US" w:eastAsia="zh-CN"/>
              </w:rPr>
              <w:t>8715</w:t>
            </w:r>
          </w:p>
        </w:tc>
        <w:tc>
          <w:tcPr>
            <w:tcW w:w="926" w:type="dxa"/>
            <w:vAlign w:val="center"/>
          </w:tcPr>
          <w:p>
            <w:pPr>
              <w:ind w:left="108"/>
              <w:jc w:val="center"/>
              <w:rPr>
                <w:rFonts w:hint="default" w:ascii="仿宋_GB2312" w:eastAsia="仿宋_GB2312"/>
                <w:szCs w:val="21"/>
                <w:highlight w:val="none"/>
                <w:lang w:val="en-US" w:eastAsia="zh-CN"/>
              </w:rPr>
            </w:pPr>
            <w:r>
              <w:rPr>
                <w:rFonts w:hint="eastAsia" w:ascii="仿宋_GB2312" w:eastAsia="仿宋_GB2312"/>
                <w:szCs w:val="21"/>
                <w:highlight w:val="none"/>
                <w:lang w:val="en-US" w:eastAsia="zh-CN"/>
              </w:rPr>
              <w:t>405</w:t>
            </w:r>
          </w:p>
        </w:tc>
        <w:tc>
          <w:tcPr>
            <w:tcW w:w="671" w:type="dxa"/>
            <w:gridSpan w:val="2"/>
            <w:vAlign w:val="center"/>
          </w:tcPr>
          <w:p>
            <w:pPr>
              <w:ind w:left="108"/>
              <w:jc w:val="center"/>
              <w:rPr>
                <w:rFonts w:ascii="仿宋_GB2312" w:eastAsia="仿宋_GB2312"/>
                <w:szCs w:val="21"/>
                <w:highlight w:val="yellow"/>
              </w:rPr>
            </w:pPr>
          </w:p>
        </w:tc>
        <w:tc>
          <w:tcPr>
            <w:tcW w:w="586" w:type="dxa"/>
            <w:vAlign w:val="center"/>
          </w:tcPr>
          <w:p>
            <w:pPr>
              <w:ind w:left="108"/>
              <w:jc w:val="center"/>
              <w:rPr>
                <w:rFonts w:ascii="仿宋_GB2312" w:eastAsia="仿宋_GB2312"/>
                <w:szCs w:val="21"/>
                <w:highlight w:val="yellow"/>
              </w:rPr>
            </w:pPr>
          </w:p>
        </w:tc>
        <w:tc>
          <w:tcPr>
            <w:tcW w:w="803" w:type="dxa"/>
            <w:vAlign w:val="center"/>
          </w:tcPr>
          <w:p>
            <w:pPr>
              <w:ind w:left="108"/>
              <w:jc w:val="center"/>
              <w:rPr>
                <w:rFonts w:ascii="仿宋_GB2312" w:eastAsia="仿宋_GB2312"/>
                <w:szCs w:val="21"/>
                <w:highlight w:val="yellow"/>
              </w:rPr>
            </w:pPr>
          </w:p>
        </w:tc>
        <w:tc>
          <w:tcPr>
            <w:tcW w:w="1015" w:type="dxa"/>
            <w:gridSpan w:val="3"/>
            <w:vAlign w:val="center"/>
          </w:tcPr>
          <w:p>
            <w:pPr>
              <w:ind w:left="108"/>
              <w:jc w:val="center"/>
              <w:rPr>
                <w:rFonts w:ascii="仿宋_GB2312" w:eastAsia="仿宋_GB2312"/>
                <w:szCs w:val="21"/>
                <w:highlight w:val="yellow"/>
              </w:rPr>
            </w:pPr>
          </w:p>
        </w:tc>
        <w:tc>
          <w:tcPr>
            <w:tcW w:w="900" w:type="dxa"/>
            <w:gridSpan w:val="2"/>
            <w:vAlign w:val="center"/>
          </w:tcPr>
          <w:p>
            <w:pPr>
              <w:ind w:left="108"/>
              <w:jc w:val="center"/>
              <w:rPr>
                <w:rFonts w:ascii="仿宋_GB2312" w:eastAsia="仿宋_GB2312"/>
                <w:szCs w:val="21"/>
                <w:highlight w:val="yellow"/>
              </w:rPr>
            </w:pPr>
          </w:p>
        </w:tc>
        <w:tc>
          <w:tcPr>
            <w:tcW w:w="907" w:type="dxa"/>
            <w:vAlign w:val="center"/>
          </w:tcPr>
          <w:p>
            <w:pPr>
              <w:ind w:left="108"/>
              <w:jc w:val="center"/>
              <w:rPr>
                <w:rFonts w:ascii="仿宋_GB2312" w:eastAsia="仿宋_GB2312"/>
                <w:szCs w:val="21"/>
                <w:highlight w:val="yellow"/>
              </w:rPr>
            </w:pPr>
          </w:p>
        </w:tc>
        <w:tc>
          <w:tcPr>
            <w:tcW w:w="1018" w:type="dxa"/>
            <w:vAlign w:val="center"/>
          </w:tcPr>
          <w:p>
            <w:pPr>
              <w:ind w:left="108"/>
              <w:jc w:val="center"/>
              <w:rPr>
                <w:rFonts w:ascii="仿宋_GB2312" w:eastAsia="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核定的</w:t>
            </w:r>
          </w:p>
          <w:p>
            <w:pPr>
              <w:jc w:val="center"/>
              <w:rPr>
                <w:rFonts w:ascii="仿宋_GB2312" w:eastAsia="仿宋_GB2312"/>
                <w:b/>
                <w:szCs w:val="21"/>
              </w:rPr>
            </w:pPr>
            <w:r>
              <w:rPr>
                <w:rFonts w:hint="eastAsia" w:ascii="仿宋_GB2312" w:eastAsia="仿宋_GB2312"/>
                <w:b/>
                <w:szCs w:val="21"/>
              </w:rPr>
              <w:t>排放总量</w:t>
            </w:r>
          </w:p>
          <w:p>
            <w:pPr>
              <w:jc w:val="center"/>
              <w:rPr>
                <w:rFonts w:ascii="仿宋_GB2312" w:eastAsia="仿宋_GB2312"/>
                <w:b/>
                <w:szCs w:val="21"/>
              </w:rPr>
            </w:pPr>
            <w:r>
              <w:rPr>
                <w:rFonts w:hint="eastAsia" w:ascii="仿宋_GB2312" w:eastAsia="仿宋_GB2312"/>
                <w:b/>
                <w:szCs w:val="21"/>
              </w:rPr>
              <w:t>（</w:t>
            </w:r>
            <w:r>
              <w:rPr>
                <w:rFonts w:ascii="仿宋_GB2312" w:eastAsia="仿宋_GB2312"/>
                <w:b/>
                <w:szCs w:val="21"/>
              </w:rPr>
              <w:t>Kg/</w:t>
            </w:r>
            <w:r>
              <w:rPr>
                <w:rFonts w:hint="eastAsia" w:ascii="仿宋_GB2312" w:eastAsia="仿宋_GB2312"/>
                <w:b/>
                <w:szCs w:val="21"/>
              </w:rPr>
              <w:t>年）</w:t>
            </w:r>
          </w:p>
        </w:tc>
        <w:tc>
          <w:tcPr>
            <w:tcW w:w="870" w:type="dxa"/>
            <w:gridSpan w:val="2"/>
            <w:vAlign w:val="center"/>
          </w:tcPr>
          <w:p>
            <w:pPr>
              <w:ind w:left="108" w:leftChars="0"/>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750000</w:t>
            </w:r>
          </w:p>
        </w:tc>
        <w:tc>
          <w:tcPr>
            <w:tcW w:w="848" w:type="dxa"/>
            <w:gridSpan w:val="3"/>
            <w:vAlign w:val="center"/>
          </w:tcPr>
          <w:p>
            <w:pPr>
              <w:ind w:left="108" w:leftChars="0"/>
              <w:jc w:val="center"/>
              <w:rPr>
                <w:rFonts w:hint="default" w:ascii="仿宋_GB2312" w:eastAsia="仿宋_GB2312"/>
                <w:sz w:val="18"/>
                <w:szCs w:val="18"/>
                <w:highlight w:val="none"/>
                <w:lang w:val="en-US" w:eastAsia="zh-CN"/>
              </w:rPr>
            </w:pPr>
            <w:r>
              <w:rPr>
                <w:rFonts w:hint="eastAsia" w:ascii="仿宋_GB2312" w:eastAsia="仿宋_GB2312"/>
                <w:sz w:val="18"/>
                <w:szCs w:val="18"/>
                <w:highlight w:val="none"/>
                <w:lang w:val="en-US" w:eastAsia="zh-CN"/>
              </w:rPr>
              <w:t>30000</w:t>
            </w:r>
          </w:p>
        </w:tc>
        <w:tc>
          <w:tcPr>
            <w:tcW w:w="926" w:type="dxa"/>
            <w:vAlign w:val="center"/>
          </w:tcPr>
          <w:p>
            <w:pPr>
              <w:ind w:left="108" w:leftChars="0"/>
              <w:jc w:val="center"/>
              <w:rPr>
                <w:rFonts w:hint="default" w:ascii="仿宋_GB2312" w:eastAsia="仿宋_GB2312"/>
                <w:sz w:val="18"/>
                <w:szCs w:val="18"/>
                <w:highlight w:val="none"/>
                <w:lang w:val="en-US" w:eastAsia="zh-CN"/>
              </w:rPr>
            </w:pPr>
            <w:r>
              <w:rPr>
                <w:rFonts w:hint="eastAsia" w:ascii="仿宋_GB2312" w:eastAsia="仿宋_GB2312"/>
                <w:sz w:val="18"/>
                <w:szCs w:val="18"/>
                <w:highlight w:val="none"/>
                <w:lang w:val="en-US" w:eastAsia="zh-CN"/>
              </w:rPr>
              <w:t>2250</w:t>
            </w:r>
          </w:p>
        </w:tc>
        <w:tc>
          <w:tcPr>
            <w:tcW w:w="671" w:type="dxa"/>
            <w:gridSpan w:val="2"/>
            <w:vAlign w:val="center"/>
          </w:tcPr>
          <w:p>
            <w:pPr>
              <w:ind w:left="108"/>
              <w:jc w:val="center"/>
              <w:rPr>
                <w:rFonts w:ascii="仿宋_GB2312" w:eastAsia="仿宋_GB2312"/>
                <w:szCs w:val="21"/>
                <w:highlight w:val="yellow"/>
              </w:rPr>
            </w:pPr>
          </w:p>
        </w:tc>
        <w:tc>
          <w:tcPr>
            <w:tcW w:w="586" w:type="dxa"/>
            <w:vAlign w:val="center"/>
          </w:tcPr>
          <w:p>
            <w:pPr>
              <w:ind w:left="108"/>
              <w:jc w:val="center"/>
              <w:rPr>
                <w:rFonts w:ascii="仿宋_GB2312" w:eastAsia="仿宋_GB2312"/>
                <w:szCs w:val="21"/>
                <w:highlight w:val="yellow"/>
              </w:rPr>
            </w:pPr>
          </w:p>
        </w:tc>
        <w:tc>
          <w:tcPr>
            <w:tcW w:w="803" w:type="dxa"/>
            <w:vAlign w:val="center"/>
          </w:tcPr>
          <w:p>
            <w:pPr>
              <w:ind w:left="108"/>
              <w:jc w:val="center"/>
              <w:rPr>
                <w:rFonts w:ascii="仿宋_GB2312" w:eastAsia="仿宋_GB2312"/>
                <w:szCs w:val="21"/>
                <w:highlight w:val="yellow"/>
              </w:rPr>
            </w:pPr>
          </w:p>
        </w:tc>
        <w:tc>
          <w:tcPr>
            <w:tcW w:w="1015" w:type="dxa"/>
            <w:gridSpan w:val="3"/>
            <w:vAlign w:val="center"/>
          </w:tcPr>
          <w:p>
            <w:pPr>
              <w:ind w:left="108"/>
              <w:jc w:val="center"/>
              <w:rPr>
                <w:rFonts w:ascii="仿宋_GB2312" w:eastAsia="仿宋_GB2312"/>
                <w:szCs w:val="21"/>
                <w:highlight w:val="yellow"/>
              </w:rPr>
            </w:pPr>
          </w:p>
        </w:tc>
        <w:tc>
          <w:tcPr>
            <w:tcW w:w="900" w:type="dxa"/>
            <w:gridSpan w:val="2"/>
            <w:vAlign w:val="center"/>
          </w:tcPr>
          <w:p>
            <w:pPr>
              <w:ind w:left="108"/>
              <w:jc w:val="center"/>
              <w:rPr>
                <w:rFonts w:ascii="仿宋_GB2312" w:eastAsia="仿宋_GB2312"/>
                <w:szCs w:val="21"/>
                <w:highlight w:val="yellow"/>
              </w:rPr>
            </w:pPr>
          </w:p>
        </w:tc>
        <w:tc>
          <w:tcPr>
            <w:tcW w:w="907" w:type="dxa"/>
            <w:vAlign w:val="center"/>
          </w:tcPr>
          <w:p>
            <w:pPr>
              <w:ind w:left="108"/>
              <w:jc w:val="center"/>
              <w:rPr>
                <w:rFonts w:ascii="仿宋_GB2312" w:eastAsia="仿宋_GB2312"/>
                <w:szCs w:val="21"/>
                <w:highlight w:val="yellow"/>
              </w:rPr>
            </w:pPr>
          </w:p>
        </w:tc>
        <w:tc>
          <w:tcPr>
            <w:tcW w:w="1018" w:type="dxa"/>
            <w:vAlign w:val="center"/>
          </w:tcPr>
          <w:p>
            <w:pPr>
              <w:ind w:left="108"/>
              <w:jc w:val="center"/>
              <w:rPr>
                <w:rFonts w:ascii="仿宋_GB2312" w:eastAsia="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04" w:type="dxa"/>
            <w:vMerge w:val="restart"/>
            <w:vAlign w:val="center"/>
          </w:tcPr>
          <w:p>
            <w:pPr>
              <w:jc w:val="center"/>
              <w:rPr>
                <w:rFonts w:ascii="仿宋_GB2312" w:eastAsia="仿宋_GB2312"/>
                <w:b/>
                <w:szCs w:val="21"/>
              </w:rPr>
            </w:pPr>
            <w:r>
              <w:rPr>
                <w:rFonts w:hint="eastAsia" w:ascii="仿宋_GB2312" w:eastAsia="仿宋_GB2312"/>
                <w:b/>
                <w:szCs w:val="21"/>
              </w:rPr>
              <w:t>排</w:t>
            </w:r>
            <w:r>
              <w:rPr>
                <w:rFonts w:ascii="仿宋_GB2312" w:eastAsia="仿宋_GB2312"/>
                <w:b/>
                <w:szCs w:val="21"/>
              </w:rPr>
              <w:t xml:space="preserve"> </w:t>
            </w:r>
            <w:r>
              <w:rPr>
                <w:rFonts w:hint="eastAsia" w:ascii="仿宋_GB2312" w:eastAsia="仿宋_GB2312"/>
                <w:b/>
                <w:szCs w:val="21"/>
              </w:rPr>
              <w:t>放</w:t>
            </w:r>
            <w:r>
              <w:rPr>
                <w:rFonts w:ascii="仿宋_GB2312" w:eastAsia="仿宋_GB2312"/>
                <w:b/>
                <w:szCs w:val="21"/>
              </w:rPr>
              <w:t xml:space="preserve"> </w:t>
            </w:r>
            <w:r>
              <w:rPr>
                <w:rFonts w:hint="eastAsia" w:ascii="仿宋_GB2312" w:eastAsia="仿宋_GB2312"/>
                <w:b/>
                <w:szCs w:val="21"/>
              </w:rPr>
              <w:t>口</w:t>
            </w:r>
          </w:p>
          <w:p>
            <w:pPr>
              <w:jc w:val="center"/>
              <w:rPr>
                <w:rFonts w:ascii="仿宋_GB2312" w:eastAsia="仿宋_GB2312"/>
                <w:b/>
                <w:szCs w:val="21"/>
              </w:rPr>
            </w:pPr>
          </w:p>
          <w:p>
            <w:pPr>
              <w:jc w:val="center"/>
              <w:rPr>
                <w:rFonts w:ascii="仿宋_GB2312" w:eastAsia="仿宋_GB2312"/>
                <w:b/>
                <w:szCs w:val="21"/>
              </w:rPr>
            </w:pPr>
            <w:r>
              <w:rPr>
                <w:rFonts w:hint="eastAsia" w:ascii="仿宋_GB2312" w:eastAsia="仿宋_GB2312"/>
                <w:b/>
                <w:szCs w:val="21"/>
              </w:rPr>
              <w:t>数量及</w:t>
            </w:r>
          </w:p>
          <w:p>
            <w:pPr>
              <w:jc w:val="center"/>
              <w:rPr>
                <w:rFonts w:ascii="仿宋_GB2312" w:eastAsia="仿宋_GB2312"/>
                <w:b/>
                <w:szCs w:val="21"/>
              </w:rPr>
            </w:pPr>
          </w:p>
          <w:p>
            <w:pPr>
              <w:jc w:val="center"/>
              <w:rPr>
                <w:rFonts w:ascii="仿宋_GB2312" w:eastAsia="仿宋_GB2312"/>
                <w:b/>
                <w:sz w:val="28"/>
                <w:szCs w:val="28"/>
              </w:rPr>
            </w:pPr>
            <w:r>
              <w:rPr>
                <w:rFonts w:hint="eastAsia" w:ascii="仿宋_GB2312" w:eastAsia="仿宋_GB2312"/>
                <w:b/>
                <w:szCs w:val="21"/>
              </w:rPr>
              <w:t>分布情况</w:t>
            </w:r>
          </w:p>
        </w:tc>
        <w:tc>
          <w:tcPr>
            <w:tcW w:w="1194" w:type="dxa"/>
            <w:gridSpan w:val="3"/>
            <w:vAlign w:val="center"/>
          </w:tcPr>
          <w:p>
            <w:pPr>
              <w:jc w:val="left"/>
              <w:rPr>
                <w:rFonts w:ascii="仿宋_GB2312" w:eastAsia="仿宋_GB2312"/>
                <w:b/>
                <w:szCs w:val="21"/>
              </w:rPr>
            </w:pPr>
            <w:r>
              <w:rPr>
                <w:rFonts w:hint="eastAsia" w:ascii="仿宋_GB2312" w:eastAsia="仿宋_GB2312"/>
                <w:b/>
                <w:szCs w:val="21"/>
              </w:rPr>
              <w:t>排放口</w:t>
            </w:r>
            <w:r>
              <w:rPr>
                <w:rFonts w:ascii="仿宋_GB2312" w:eastAsia="仿宋_GB2312"/>
                <w:b/>
                <w:szCs w:val="21"/>
              </w:rPr>
              <w:t>1</w:t>
            </w:r>
          </w:p>
        </w:tc>
        <w:tc>
          <w:tcPr>
            <w:tcW w:w="2707" w:type="dxa"/>
            <w:gridSpan w:val="6"/>
            <w:vAlign w:val="center"/>
          </w:tcPr>
          <w:p>
            <w:pPr>
              <w:ind w:firstLine="103" w:firstLineChars="49"/>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b/>
                <w:szCs w:val="21"/>
              </w:rPr>
              <w:t xml:space="preserve">经度： </w:t>
            </w:r>
            <w:r>
              <w:rPr>
                <w:rFonts w:hint="eastAsia" w:ascii="仿宋_GB2312" w:hAnsi="仿宋_GB2312" w:eastAsia="仿宋_GB2312" w:cs="仿宋_GB2312"/>
                <w:kern w:val="1"/>
                <w:sz w:val="21"/>
                <w:szCs w:val="21"/>
              </w:rPr>
              <w:t>120°45'35'</w:t>
            </w:r>
          </w:p>
          <w:p>
            <w:pPr>
              <w:ind w:firstLine="103" w:firstLineChars="49"/>
              <w:jc w:val="left"/>
              <w:rPr>
                <w:rFonts w:ascii="仿宋_GB2312" w:eastAsia="仿宋_GB2312"/>
                <w:szCs w:val="21"/>
              </w:rPr>
            </w:pPr>
            <w:r>
              <w:rPr>
                <w:rFonts w:hint="eastAsia" w:ascii="仿宋_GB2312" w:hAnsi="仿宋_GB2312" w:eastAsia="仿宋_GB2312" w:cs="仿宋_GB2312"/>
                <w:b/>
                <w:szCs w:val="21"/>
              </w:rPr>
              <w:t xml:space="preserve">纬度： </w:t>
            </w:r>
            <w:r>
              <w:rPr>
                <w:rFonts w:hint="eastAsia" w:ascii="仿宋_GB2312" w:hAnsi="仿宋_GB2312" w:eastAsia="仿宋_GB2312" w:cs="仿宋_GB2312"/>
                <w:kern w:val="1"/>
                <w:sz w:val="21"/>
                <w:szCs w:val="21"/>
              </w:rPr>
              <w:t>31°57'22''</w:t>
            </w:r>
          </w:p>
        </w:tc>
        <w:tc>
          <w:tcPr>
            <w:tcW w:w="1295" w:type="dxa"/>
            <w:gridSpan w:val="2"/>
            <w:vAlign w:val="center"/>
          </w:tcPr>
          <w:p>
            <w:pPr>
              <w:ind w:left="108"/>
              <w:jc w:val="center"/>
              <w:rPr>
                <w:rFonts w:ascii="仿宋_GB2312" w:eastAsia="仿宋_GB2312"/>
                <w:b/>
                <w:szCs w:val="21"/>
              </w:rPr>
            </w:pPr>
            <w:r>
              <w:rPr>
                <w:rFonts w:hint="eastAsia" w:ascii="仿宋_GB2312" w:eastAsia="仿宋_GB2312"/>
                <w:b/>
                <w:szCs w:val="21"/>
              </w:rPr>
              <w:t>排气筒</w:t>
            </w:r>
            <w:r>
              <w:rPr>
                <w:rFonts w:ascii="仿宋_GB2312" w:eastAsia="仿宋_GB2312"/>
                <w:b/>
                <w:szCs w:val="21"/>
              </w:rPr>
              <w:t>1</w:t>
            </w:r>
          </w:p>
        </w:tc>
        <w:tc>
          <w:tcPr>
            <w:tcW w:w="3348" w:type="dxa"/>
            <w:gridSpan w:val="6"/>
            <w:vAlign w:val="center"/>
          </w:tcPr>
          <w:p>
            <w:pPr>
              <w:ind w:left="48"/>
              <w:jc w:val="left"/>
              <w:rPr>
                <w:rFonts w:ascii="仿宋_GB2312" w:eastAsia="仿宋_GB2312"/>
                <w:szCs w:val="21"/>
              </w:rPr>
            </w:pPr>
            <w:r>
              <w:rPr>
                <w:rFonts w:hint="eastAsia" w:ascii="仿宋_GB2312" w:eastAsia="仿宋_GB2312"/>
                <w:b/>
                <w:szCs w:val="21"/>
              </w:rPr>
              <w:t>经度：</w:t>
            </w:r>
          </w:p>
          <w:p>
            <w:pPr>
              <w:ind w:left="48"/>
              <w:jc w:val="left"/>
              <w:rPr>
                <w:rFonts w:ascii="仿宋_GB2312" w:eastAsia="仿宋_GB2312"/>
                <w:szCs w:val="21"/>
              </w:rPr>
            </w:pPr>
            <w:r>
              <w:rPr>
                <w:rFonts w:hint="eastAsia" w:ascii="仿宋_GB2312" w:eastAsia="仿宋_GB2312"/>
                <w:b/>
                <w:szCs w:val="21"/>
              </w:rPr>
              <w:t>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r>
              <w:rPr>
                <w:rFonts w:hint="eastAsia" w:ascii="仿宋_GB2312" w:eastAsia="仿宋_GB2312"/>
                <w:b/>
                <w:szCs w:val="21"/>
              </w:rPr>
              <w:t>排放口</w:t>
            </w:r>
            <w:r>
              <w:rPr>
                <w:rFonts w:ascii="仿宋_GB2312" w:eastAsia="仿宋_GB2312"/>
                <w:b/>
                <w:szCs w:val="21"/>
              </w:rPr>
              <w:t>2</w:t>
            </w:r>
          </w:p>
        </w:tc>
        <w:tc>
          <w:tcPr>
            <w:tcW w:w="2707" w:type="dxa"/>
            <w:gridSpan w:val="6"/>
            <w:vAlign w:val="center"/>
          </w:tcPr>
          <w:p>
            <w:pPr>
              <w:ind w:firstLine="103" w:firstLineChars="49"/>
              <w:jc w:val="left"/>
              <w:rPr>
                <w:rFonts w:ascii="仿宋_GB2312" w:eastAsia="仿宋_GB2312"/>
                <w:szCs w:val="21"/>
              </w:rPr>
            </w:pPr>
            <w:r>
              <w:rPr>
                <w:rFonts w:hint="eastAsia" w:ascii="仿宋_GB2312" w:eastAsia="仿宋_GB2312"/>
                <w:b/>
                <w:szCs w:val="21"/>
              </w:rPr>
              <w:t>经度：</w:t>
            </w:r>
            <w:r>
              <w:rPr>
                <w:rFonts w:ascii="仿宋_GB2312" w:eastAsia="仿宋_GB2312"/>
                <w:b/>
                <w:szCs w:val="21"/>
              </w:rPr>
              <w:t xml:space="preserve"> </w:t>
            </w:r>
          </w:p>
          <w:p>
            <w:pPr>
              <w:ind w:left="48" w:leftChars="23" w:firstLine="103" w:firstLineChars="49"/>
              <w:jc w:val="left"/>
              <w:rPr>
                <w:rFonts w:ascii="仿宋_GB2312" w:eastAsia="仿宋_GB2312"/>
                <w:szCs w:val="21"/>
              </w:rPr>
            </w:pPr>
            <w:r>
              <w:rPr>
                <w:rFonts w:hint="eastAsia" w:ascii="仿宋_GB2312" w:eastAsia="仿宋_GB2312"/>
                <w:b/>
                <w:szCs w:val="21"/>
              </w:rPr>
              <w:t>纬度：</w:t>
            </w:r>
            <w:r>
              <w:rPr>
                <w:rFonts w:ascii="仿宋_GB2312" w:eastAsia="仿宋_GB2312"/>
                <w:b/>
                <w:szCs w:val="21"/>
              </w:rPr>
              <w:t xml:space="preserve"> </w:t>
            </w:r>
          </w:p>
        </w:tc>
        <w:tc>
          <w:tcPr>
            <w:tcW w:w="1295" w:type="dxa"/>
            <w:gridSpan w:val="2"/>
            <w:vAlign w:val="center"/>
          </w:tcPr>
          <w:p>
            <w:pPr>
              <w:ind w:left="108"/>
              <w:jc w:val="center"/>
              <w:rPr>
                <w:rFonts w:ascii="仿宋_GB2312" w:eastAsia="仿宋_GB2312"/>
                <w:b/>
                <w:szCs w:val="21"/>
              </w:rPr>
            </w:pPr>
            <w:r>
              <w:rPr>
                <w:rFonts w:hint="eastAsia" w:ascii="仿宋_GB2312" w:eastAsia="仿宋_GB2312"/>
                <w:b/>
                <w:szCs w:val="21"/>
              </w:rPr>
              <w:t>排气筒</w:t>
            </w:r>
            <w:r>
              <w:rPr>
                <w:rFonts w:ascii="仿宋_GB2312" w:eastAsia="仿宋_GB2312"/>
                <w:b/>
                <w:szCs w:val="21"/>
              </w:rPr>
              <w:t>2</w:t>
            </w:r>
          </w:p>
        </w:tc>
        <w:tc>
          <w:tcPr>
            <w:tcW w:w="3348" w:type="dxa"/>
            <w:gridSpan w:val="6"/>
            <w:vAlign w:val="center"/>
          </w:tcPr>
          <w:p>
            <w:pPr>
              <w:ind w:left="48"/>
              <w:jc w:val="left"/>
              <w:rPr>
                <w:rFonts w:ascii="仿宋_GB2312" w:eastAsia="仿宋_GB2312"/>
                <w:szCs w:val="21"/>
              </w:rPr>
            </w:pPr>
            <w:r>
              <w:rPr>
                <w:rFonts w:hint="eastAsia" w:ascii="仿宋_GB2312" w:eastAsia="仿宋_GB2312"/>
                <w:b/>
                <w:szCs w:val="21"/>
              </w:rPr>
              <w:t>经度：</w:t>
            </w:r>
          </w:p>
          <w:p>
            <w:pPr>
              <w:ind w:left="48"/>
              <w:jc w:val="left"/>
              <w:rPr>
                <w:rFonts w:ascii="仿宋_GB2312" w:eastAsia="仿宋_GB2312"/>
                <w:szCs w:val="21"/>
              </w:rPr>
            </w:pPr>
            <w:r>
              <w:rPr>
                <w:rFonts w:hint="eastAsia" w:ascii="仿宋_GB2312" w:eastAsia="仿宋_GB2312"/>
                <w:b/>
                <w:szCs w:val="21"/>
              </w:rPr>
              <w:t>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6"/>
            <w:vAlign w:val="center"/>
          </w:tcPr>
          <w:p>
            <w:pPr>
              <w:jc w:val="left"/>
              <w:rPr>
                <w:rFonts w:ascii="仿宋_GB2312" w:eastAsia="仿宋_GB2312"/>
                <w:b/>
                <w:szCs w:val="21"/>
              </w:rPr>
            </w:pPr>
          </w:p>
        </w:tc>
        <w:tc>
          <w:tcPr>
            <w:tcW w:w="1295" w:type="dxa"/>
            <w:gridSpan w:val="2"/>
            <w:vAlign w:val="center"/>
          </w:tcPr>
          <w:p>
            <w:pPr>
              <w:ind w:left="108"/>
              <w:jc w:val="center"/>
              <w:rPr>
                <w:rFonts w:ascii="仿宋_GB2312" w:eastAsia="仿宋_GB2312"/>
                <w:b/>
                <w:szCs w:val="21"/>
              </w:rPr>
            </w:pPr>
          </w:p>
        </w:tc>
        <w:tc>
          <w:tcPr>
            <w:tcW w:w="3348" w:type="dxa"/>
            <w:gridSpan w:val="6"/>
            <w:vAlign w:val="center"/>
          </w:tcPr>
          <w:p>
            <w:pPr>
              <w:ind w:left="48"/>
              <w:jc w:val="left"/>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rPr>
                <w:rFonts w:ascii="仿宋_GB2312" w:eastAsia="仿宋_GB2312"/>
                <w:b/>
                <w:szCs w:val="21"/>
              </w:rPr>
            </w:pPr>
          </w:p>
        </w:tc>
        <w:tc>
          <w:tcPr>
            <w:tcW w:w="2707" w:type="dxa"/>
            <w:gridSpan w:val="6"/>
            <w:vAlign w:val="center"/>
          </w:tcPr>
          <w:p>
            <w:pPr>
              <w:rPr>
                <w:rFonts w:ascii="仿宋_GB2312" w:eastAsia="仿宋_GB2312"/>
                <w:b/>
                <w:szCs w:val="21"/>
              </w:rPr>
            </w:pPr>
          </w:p>
        </w:tc>
        <w:tc>
          <w:tcPr>
            <w:tcW w:w="1295" w:type="dxa"/>
            <w:gridSpan w:val="2"/>
            <w:vAlign w:val="center"/>
          </w:tcPr>
          <w:p>
            <w:pPr>
              <w:ind w:left="108"/>
              <w:jc w:val="center"/>
              <w:rPr>
                <w:rFonts w:ascii="仿宋_GB2312" w:eastAsia="仿宋_GB2312"/>
                <w:b/>
                <w:szCs w:val="21"/>
              </w:rPr>
            </w:pPr>
          </w:p>
        </w:tc>
        <w:tc>
          <w:tcPr>
            <w:tcW w:w="3348" w:type="dxa"/>
            <w:gridSpan w:val="6"/>
            <w:vAlign w:val="center"/>
          </w:tcPr>
          <w:p>
            <w:pP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48" w:type="dxa"/>
            <w:gridSpan w:val="18"/>
            <w:vAlign w:val="center"/>
          </w:tcPr>
          <w:p>
            <w:pPr>
              <w:ind w:firstLine="138" w:firstLineChars="49"/>
              <w:rPr>
                <w:rFonts w:ascii="黑体" w:hAnsi="宋体" w:eastAsia="黑体"/>
                <w:b/>
                <w:sz w:val="28"/>
                <w:szCs w:val="28"/>
              </w:rPr>
            </w:pPr>
            <w:r>
              <w:rPr>
                <w:rFonts w:hint="eastAsia" w:ascii="黑体" w:eastAsia="黑体"/>
                <w:b/>
                <w:sz w:val="28"/>
                <w:szCs w:val="28"/>
              </w:rPr>
              <w:t>三、防治污染设施的建设和运行情况：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4" w:type="dxa"/>
            <w:vMerge w:val="restart"/>
            <w:vAlign w:val="center"/>
          </w:tcPr>
          <w:p>
            <w:pPr>
              <w:ind w:left="3"/>
              <w:jc w:val="center"/>
              <w:rPr>
                <w:rFonts w:ascii="仿宋_GB2312" w:eastAsia="仿宋_GB2312"/>
                <w:b/>
                <w:szCs w:val="21"/>
              </w:rPr>
            </w:pPr>
            <w:r>
              <w:rPr>
                <w:rFonts w:hint="eastAsia" w:ascii="仿宋_GB2312" w:eastAsia="仿宋_GB2312"/>
                <w:b/>
                <w:szCs w:val="21"/>
              </w:rPr>
              <w:t>废水处理</w:t>
            </w:r>
          </w:p>
          <w:p>
            <w:pPr>
              <w:ind w:left="3"/>
              <w:jc w:val="center"/>
              <w:rPr>
                <w:rFonts w:ascii="仿宋_GB2312" w:eastAsia="仿宋_GB2312"/>
                <w:b/>
              </w:rPr>
            </w:pPr>
            <w:r>
              <w:rPr>
                <w:rFonts w:hint="eastAsia" w:ascii="仿宋_GB2312" w:eastAsia="仿宋_GB2312"/>
                <w:b/>
                <w:szCs w:val="21"/>
              </w:rPr>
              <w:t>设</w:t>
            </w:r>
            <w:r>
              <w:rPr>
                <w:rFonts w:ascii="仿宋_GB2312" w:eastAsia="仿宋_GB2312"/>
                <w:b/>
                <w:szCs w:val="21"/>
              </w:rPr>
              <w:t xml:space="preserve"> </w:t>
            </w:r>
            <w:r>
              <w:rPr>
                <w:rFonts w:hint="eastAsia" w:ascii="仿宋_GB2312" w:eastAsia="仿宋_GB2312"/>
                <w:b/>
                <w:szCs w:val="21"/>
              </w:rPr>
              <w:t>施</w:t>
            </w:r>
          </w:p>
        </w:tc>
        <w:tc>
          <w:tcPr>
            <w:tcW w:w="1703" w:type="dxa"/>
            <w:gridSpan w:val="4"/>
            <w:vAlign w:val="center"/>
          </w:tcPr>
          <w:p>
            <w:pPr>
              <w:jc w:val="center"/>
              <w:rPr>
                <w:rFonts w:ascii="仿宋_GB2312" w:eastAsia="仿宋_GB2312"/>
                <w:b/>
              </w:rPr>
            </w:pPr>
            <w:r>
              <w:rPr>
                <w:rFonts w:hint="eastAsia" w:ascii="仿宋_GB2312" w:eastAsia="仿宋_GB2312"/>
                <w:b/>
              </w:rPr>
              <w:t>是</w:t>
            </w:r>
            <w:r>
              <w:rPr>
                <w:rFonts w:ascii="仿宋_GB2312" w:eastAsia="仿宋_GB2312"/>
                <w:b/>
              </w:rPr>
              <w:t xml:space="preserve"> </w:t>
            </w:r>
            <w:r>
              <w:rPr>
                <w:rFonts w:hint="eastAsia" w:ascii="仿宋_GB2312" w:eastAsia="仿宋_GB2312"/>
                <w:b/>
              </w:rPr>
              <w:t>否</w:t>
            </w:r>
            <w:r>
              <w:rPr>
                <w:rFonts w:ascii="仿宋_GB2312" w:eastAsia="仿宋_GB2312"/>
                <w:b/>
              </w:rPr>
              <w:t xml:space="preserve"> </w:t>
            </w:r>
            <w:r>
              <w:rPr>
                <w:rFonts w:hint="eastAsia" w:ascii="仿宋_GB2312" w:eastAsia="仿宋_GB2312"/>
                <w:b/>
              </w:rPr>
              <w:t>建</w:t>
            </w:r>
            <w:r>
              <w:rPr>
                <w:rFonts w:ascii="仿宋_GB2312" w:eastAsia="仿宋_GB2312"/>
                <w:b/>
              </w:rPr>
              <w:t xml:space="preserve"> </w:t>
            </w:r>
            <w:r>
              <w:rPr>
                <w:rFonts w:hint="eastAsia" w:ascii="仿宋_GB2312" w:eastAsia="仿宋_GB2312"/>
                <w:b/>
              </w:rPr>
              <w:t>设</w:t>
            </w:r>
          </w:p>
        </w:tc>
        <w:tc>
          <w:tcPr>
            <w:tcW w:w="6841" w:type="dxa"/>
            <w:gridSpan w:val="13"/>
            <w:vAlign w:val="center"/>
          </w:tcPr>
          <w:p>
            <w:pPr>
              <w:ind w:firstLine="102" w:firstLineChars="49"/>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4"/>
            <w:vAlign w:val="center"/>
          </w:tcPr>
          <w:p>
            <w:pPr>
              <w:jc w:val="center"/>
              <w:rPr>
                <w:rFonts w:ascii="仿宋_GB2312" w:eastAsia="仿宋_GB2312"/>
                <w:b/>
              </w:rPr>
            </w:pPr>
            <w:r>
              <w:rPr>
                <w:rFonts w:hint="eastAsia" w:ascii="仿宋_GB2312" w:eastAsia="仿宋_GB2312"/>
                <w:b/>
              </w:rPr>
              <w:t>主要处理工艺</w:t>
            </w:r>
          </w:p>
        </w:tc>
        <w:tc>
          <w:tcPr>
            <w:tcW w:w="6841" w:type="dxa"/>
            <w:gridSpan w:val="13"/>
            <w:vAlign w:val="center"/>
          </w:tcPr>
          <w:p>
            <w:pPr>
              <w:jc w:val="center"/>
              <w:rPr>
                <w:rFonts w:hint="eastAsia" w:ascii="仿宋_GB2312" w:eastAsia="仿宋_GB2312"/>
                <w:lang w:eastAsia="zh-CN"/>
              </w:rPr>
            </w:pPr>
            <w:r>
              <w:rPr>
                <w:rFonts w:hint="eastAsia" w:ascii="仿宋_GB2312" w:eastAsia="仿宋_GB2312"/>
                <w:lang w:eastAsia="zh-CN"/>
              </w:rPr>
              <w:t>加药预处理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4"/>
            <w:vAlign w:val="center"/>
          </w:tcPr>
          <w:p>
            <w:pPr>
              <w:jc w:val="center"/>
              <w:rPr>
                <w:rFonts w:ascii="仿宋_GB2312" w:eastAsia="仿宋_GB2312"/>
                <w:b/>
              </w:rPr>
            </w:pPr>
            <w:r>
              <w:rPr>
                <w:rFonts w:hint="eastAsia" w:ascii="仿宋_GB2312" w:eastAsia="仿宋_GB2312"/>
                <w:b/>
              </w:rPr>
              <w:t>是否正常运行</w:t>
            </w:r>
          </w:p>
        </w:tc>
        <w:tc>
          <w:tcPr>
            <w:tcW w:w="6841" w:type="dxa"/>
            <w:gridSpan w:val="13"/>
            <w:vAlign w:val="center"/>
          </w:tcPr>
          <w:p>
            <w:pPr>
              <w:ind w:left="72"/>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04" w:type="dxa"/>
            <w:vMerge w:val="restart"/>
            <w:vAlign w:val="center"/>
          </w:tcPr>
          <w:p>
            <w:pPr>
              <w:ind w:left="3"/>
              <w:jc w:val="center"/>
              <w:rPr>
                <w:rFonts w:ascii="仿宋_GB2312" w:eastAsia="仿宋_GB2312"/>
                <w:b/>
                <w:szCs w:val="21"/>
              </w:rPr>
            </w:pPr>
            <w:r>
              <w:rPr>
                <w:rFonts w:hint="eastAsia" w:ascii="仿宋_GB2312" w:eastAsia="仿宋_GB2312"/>
                <w:b/>
                <w:szCs w:val="21"/>
              </w:rPr>
              <w:t>废气处理</w:t>
            </w:r>
          </w:p>
          <w:p>
            <w:pPr>
              <w:ind w:left="3"/>
              <w:jc w:val="center"/>
              <w:rPr>
                <w:rFonts w:ascii="仿宋_GB2312" w:eastAsia="仿宋_GB2312"/>
                <w:b/>
                <w:szCs w:val="21"/>
              </w:rPr>
            </w:pPr>
            <w:r>
              <w:rPr>
                <w:rFonts w:hint="eastAsia" w:ascii="仿宋_GB2312" w:eastAsia="仿宋_GB2312"/>
                <w:b/>
                <w:szCs w:val="21"/>
              </w:rPr>
              <w:t>设</w:t>
            </w:r>
            <w:r>
              <w:rPr>
                <w:rFonts w:ascii="仿宋_GB2312" w:eastAsia="仿宋_GB2312"/>
                <w:b/>
                <w:szCs w:val="21"/>
              </w:rPr>
              <w:t xml:space="preserve"> </w:t>
            </w:r>
            <w:r>
              <w:rPr>
                <w:rFonts w:hint="eastAsia" w:ascii="仿宋_GB2312" w:eastAsia="仿宋_GB2312"/>
                <w:b/>
                <w:szCs w:val="21"/>
              </w:rPr>
              <w:t>施</w:t>
            </w:r>
          </w:p>
        </w:tc>
        <w:tc>
          <w:tcPr>
            <w:tcW w:w="1703" w:type="dxa"/>
            <w:gridSpan w:val="4"/>
            <w:vAlign w:val="center"/>
          </w:tcPr>
          <w:p>
            <w:pPr>
              <w:jc w:val="center"/>
              <w:rPr>
                <w:rFonts w:ascii="仿宋_GB2312" w:eastAsia="仿宋_GB2312"/>
                <w:b/>
              </w:rPr>
            </w:pPr>
            <w:r>
              <w:rPr>
                <w:rFonts w:hint="eastAsia" w:ascii="仿宋_GB2312" w:eastAsia="仿宋_GB2312"/>
                <w:b/>
              </w:rPr>
              <w:t>是</w:t>
            </w:r>
            <w:r>
              <w:rPr>
                <w:rFonts w:ascii="仿宋_GB2312" w:eastAsia="仿宋_GB2312"/>
                <w:b/>
              </w:rPr>
              <w:t xml:space="preserve"> </w:t>
            </w:r>
            <w:r>
              <w:rPr>
                <w:rFonts w:hint="eastAsia" w:ascii="仿宋_GB2312" w:eastAsia="仿宋_GB2312"/>
                <w:b/>
              </w:rPr>
              <w:t>否</w:t>
            </w:r>
            <w:r>
              <w:rPr>
                <w:rFonts w:ascii="仿宋_GB2312" w:eastAsia="仿宋_GB2312"/>
                <w:b/>
              </w:rPr>
              <w:t xml:space="preserve"> </w:t>
            </w:r>
            <w:r>
              <w:rPr>
                <w:rFonts w:hint="eastAsia" w:ascii="仿宋_GB2312" w:eastAsia="仿宋_GB2312"/>
                <w:b/>
              </w:rPr>
              <w:t>建</w:t>
            </w:r>
            <w:r>
              <w:rPr>
                <w:rFonts w:ascii="仿宋_GB2312" w:eastAsia="仿宋_GB2312"/>
                <w:b/>
              </w:rPr>
              <w:t xml:space="preserve"> </w:t>
            </w:r>
            <w:r>
              <w:rPr>
                <w:rFonts w:hint="eastAsia" w:ascii="仿宋_GB2312" w:eastAsia="仿宋_GB2312"/>
                <w:b/>
              </w:rPr>
              <w:t>设</w:t>
            </w:r>
          </w:p>
        </w:tc>
        <w:tc>
          <w:tcPr>
            <w:tcW w:w="6841" w:type="dxa"/>
            <w:gridSpan w:val="13"/>
            <w:vAlign w:val="center"/>
          </w:tcPr>
          <w:p>
            <w:pPr>
              <w:ind w:firstLine="102" w:firstLineChars="49"/>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4"/>
            <w:vAlign w:val="center"/>
          </w:tcPr>
          <w:p>
            <w:pPr>
              <w:jc w:val="center"/>
              <w:rPr>
                <w:rFonts w:ascii="仿宋_GB2312" w:eastAsia="仿宋_GB2312"/>
                <w:b/>
              </w:rPr>
            </w:pPr>
            <w:r>
              <w:rPr>
                <w:rFonts w:hint="eastAsia" w:ascii="仿宋_GB2312" w:eastAsia="仿宋_GB2312"/>
                <w:b/>
              </w:rPr>
              <w:t>主要处理工艺</w:t>
            </w:r>
          </w:p>
        </w:tc>
        <w:tc>
          <w:tcPr>
            <w:tcW w:w="6841" w:type="dxa"/>
            <w:gridSpan w:val="13"/>
            <w:vAlign w:val="center"/>
          </w:tcPr>
          <w:p>
            <w:pPr>
              <w:jc w:val="center"/>
              <w:rPr>
                <w:rFonts w:hint="eastAsia" w:ascii="仿宋_GB2312" w:eastAsia="仿宋_GB2312"/>
                <w:szCs w:val="21"/>
                <w:lang w:eastAsia="zh-CN"/>
              </w:rPr>
            </w:pPr>
            <w:r>
              <w:rPr>
                <w:rFonts w:hint="eastAsia" w:ascii="仿宋_GB2312" w:eastAsia="仿宋_GB2312"/>
                <w:szCs w:val="21"/>
                <w:lang w:eastAsia="zh-CN"/>
              </w:rPr>
              <w:t>湿式水洗、高压静电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4"/>
            <w:vAlign w:val="center"/>
          </w:tcPr>
          <w:p>
            <w:pPr>
              <w:jc w:val="center"/>
              <w:rPr>
                <w:rFonts w:ascii="仿宋_GB2312" w:eastAsia="仿宋_GB2312"/>
                <w:b/>
              </w:rPr>
            </w:pPr>
            <w:r>
              <w:rPr>
                <w:rFonts w:hint="eastAsia" w:ascii="仿宋_GB2312" w:eastAsia="仿宋_GB2312"/>
                <w:b/>
              </w:rPr>
              <w:t>是否正常运行</w:t>
            </w:r>
          </w:p>
        </w:tc>
        <w:tc>
          <w:tcPr>
            <w:tcW w:w="6841" w:type="dxa"/>
            <w:gridSpan w:val="13"/>
            <w:vAlign w:val="center"/>
          </w:tcPr>
          <w:p>
            <w:pPr>
              <w:ind w:left="72"/>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748" w:type="dxa"/>
            <w:gridSpan w:val="18"/>
            <w:vAlign w:val="center"/>
          </w:tcPr>
          <w:p>
            <w:pPr>
              <w:rPr>
                <w:rFonts w:ascii="黑体" w:eastAsia="黑体"/>
                <w:b/>
                <w:sz w:val="28"/>
                <w:szCs w:val="28"/>
              </w:rPr>
            </w:pPr>
            <w:r>
              <w:rPr>
                <w:rFonts w:hint="eastAsia" w:ascii="黑体" w:eastAsia="黑体"/>
                <w:b/>
                <w:sz w:val="28"/>
                <w:szCs w:val="28"/>
              </w:rPr>
              <w:t>四、建设项目环境影响评价及其他环境保护行政许可情况：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907" w:type="dxa"/>
            <w:gridSpan w:val="5"/>
            <w:vAlign w:val="center"/>
          </w:tcPr>
          <w:p>
            <w:pPr>
              <w:jc w:val="left"/>
              <w:rPr>
                <w:rFonts w:ascii="仿宋_GB2312" w:eastAsia="仿宋_GB2312"/>
                <w:b/>
              </w:rPr>
            </w:pPr>
            <w:r>
              <w:rPr>
                <w:rFonts w:hint="eastAsia" w:ascii="仿宋_GB2312" w:eastAsia="仿宋_GB2312"/>
                <w:b/>
              </w:rPr>
              <w:t>建设项目是否经过环评审批</w:t>
            </w:r>
          </w:p>
        </w:tc>
        <w:tc>
          <w:tcPr>
            <w:tcW w:w="6841" w:type="dxa"/>
            <w:gridSpan w:val="13"/>
            <w:vAlign w:val="center"/>
          </w:tcPr>
          <w:p>
            <w:pPr>
              <w:jc w:val="left"/>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907" w:type="dxa"/>
            <w:gridSpan w:val="5"/>
            <w:vAlign w:val="center"/>
          </w:tcPr>
          <w:p>
            <w:pPr>
              <w:jc w:val="left"/>
              <w:rPr>
                <w:rFonts w:ascii="仿宋_GB2312" w:eastAsia="仿宋_GB2312"/>
                <w:b/>
              </w:rPr>
            </w:pPr>
            <w:r>
              <w:rPr>
                <w:rFonts w:hint="eastAsia" w:ascii="仿宋_GB2312" w:eastAsia="仿宋_GB2312"/>
                <w:b/>
              </w:rPr>
              <w:t>建设项目是否经过环保验收</w:t>
            </w:r>
          </w:p>
        </w:tc>
        <w:tc>
          <w:tcPr>
            <w:tcW w:w="6841" w:type="dxa"/>
            <w:gridSpan w:val="13"/>
            <w:vAlign w:val="center"/>
          </w:tcPr>
          <w:p>
            <w:pPr>
              <w:jc w:val="left"/>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907" w:type="dxa"/>
            <w:gridSpan w:val="5"/>
            <w:vAlign w:val="center"/>
          </w:tcPr>
          <w:p>
            <w:pPr>
              <w:jc w:val="left"/>
              <w:rPr>
                <w:rFonts w:ascii="仿宋_GB2312" w:eastAsia="仿宋_GB2312"/>
                <w:b/>
              </w:rPr>
            </w:pPr>
            <w:r>
              <w:rPr>
                <w:rFonts w:hint="eastAsia" w:ascii="仿宋_GB2312" w:eastAsia="仿宋_GB2312"/>
                <w:b/>
              </w:rPr>
              <w:t>其他环境保护行政许可情况</w:t>
            </w:r>
          </w:p>
        </w:tc>
        <w:tc>
          <w:tcPr>
            <w:tcW w:w="6841" w:type="dxa"/>
            <w:gridSpan w:val="13"/>
            <w:vAlign w:val="center"/>
          </w:tcPr>
          <w:p>
            <w:pPr>
              <w:jc w:val="left"/>
              <w:rPr>
                <w:rFonts w:ascii="仿宋_GB2312" w:eastAsia="仿宋_GB2312"/>
              </w:rPr>
            </w:pPr>
          </w:p>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748" w:type="dxa"/>
            <w:gridSpan w:val="18"/>
            <w:vAlign w:val="center"/>
          </w:tcPr>
          <w:p>
            <w:pPr>
              <w:rPr>
                <w:rFonts w:ascii="仿宋_GB2312" w:eastAsia="仿宋_GB2312"/>
                <w:b/>
                <w:sz w:val="28"/>
                <w:szCs w:val="28"/>
              </w:rPr>
            </w:pPr>
            <w:r>
              <w:rPr>
                <w:rFonts w:hint="eastAsia" w:ascii="黑体" w:eastAsia="黑体"/>
                <w:b/>
                <w:sz w:val="28"/>
                <w:szCs w:val="28"/>
              </w:rPr>
              <w:t>五、突发环境事件应急预案：</w:t>
            </w:r>
            <w:r>
              <w:rPr>
                <w:rFonts w:ascii="黑体" w:eastAsia="黑体"/>
                <w:sz w:val="28"/>
                <w:szCs w:val="28"/>
              </w:rPr>
              <w:t xml:space="preserve"> </w:t>
            </w:r>
            <w:r>
              <w:rPr>
                <w:rFonts w:hint="eastAsia" w:ascii="仿宋_GB2312" w:eastAsia="仿宋_GB2312"/>
                <w:sz w:val="28"/>
                <w:szCs w:val="28"/>
              </w:rPr>
              <w:t>（以附件形式上传）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9748" w:type="dxa"/>
            <w:gridSpan w:val="18"/>
            <w:vAlign w:val="center"/>
          </w:tcPr>
          <w:p>
            <w:pPr>
              <w:rPr>
                <w:rFonts w:ascii="黑体" w:eastAsia="黑体"/>
                <w:b/>
                <w:sz w:val="28"/>
                <w:szCs w:val="28"/>
              </w:rPr>
            </w:pPr>
            <w:r>
              <w:rPr>
                <w:rFonts w:hint="eastAsia" w:ascii="黑体" w:eastAsia="黑体"/>
                <w:b/>
                <w:sz w:val="28"/>
                <w:szCs w:val="28"/>
              </w:rPr>
              <w:t>六、其他应当公开的环境信息和情况说明：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jc w:val="center"/>
        </w:trPr>
        <w:tc>
          <w:tcPr>
            <w:tcW w:w="9748" w:type="dxa"/>
            <w:gridSpan w:val="18"/>
          </w:tcPr>
          <w:p>
            <w:pPr>
              <w:rPr>
                <w:rFonts w:ascii="仿宋_GB2312" w:eastAsia="仿宋_GB2312"/>
                <w:b/>
              </w:rPr>
            </w:pPr>
            <w:r>
              <w:rPr>
                <w:rFonts w:hint="eastAsia" w:ascii="黑体" w:eastAsia="黑体"/>
                <w:b/>
                <w:sz w:val="28"/>
                <w:szCs w:val="28"/>
              </w:rPr>
              <w:t>备注：</w:t>
            </w:r>
            <w:r>
              <w:rPr>
                <w:rFonts w:hint="eastAsia" w:ascii="仿宋_GB2312" w:eastAsia="仿宋_GB2312"/>
                <w:sz w:val="28"/>
                <w:szCs w:val="28"/>
              </w:rPr>
              <w:t>国家重点监控企业还应公开其自行监测方案（以附件形式上传）</w:t>
            </w:r>
          </w:p>
          <w:p>
            <w:pPr>
              <w:rPr>
                <w:rFonts w:ascii="仿宋_GB2312" w:eastAsia="仿宋_GB2312"/>
                <w:b/>
              </w:rPr>
            </w:pPr>
          </w:p>
          <w:p>
            <w:pPr>
              <w:rPr>
                <w:rFonts w:ascii="仿宋_GB2312" w:eastAsia="仿宋_GB2312"/>
                <w:b/>
              </w:rPr>
            </w:pPr>
          </w:p>
          <w:p>
            <w:pPr>
              <w:rPr>
                <w:rFonts w:ascii="仿宋_GB2312" w:eastAsia="仿宋_GB2312"/>
                <w:b/>
              </w:rPr>
            </w:pPr>
          </w:p>
          <w:p>
            <w:pPr>
              <w:rPr>
                <w:rFonts w:ascii="仿宋_GB2312" w:eastAsia="仿宋_GB2312"/>
                <w:b/>
              </w:rPr>
            </w:pPr>
          </w:p>
        </w:tc>
      </w:tr>
    </w:tbl>
    <w:p>
      <w:pPr>
        <w:jc w:val="left"/>
        <w:rPr>
          <w:rFonts w:ascii="仿宋_GB2312" w:eastAsia="仿宋_GB2312"/>
          <w:b/>
          <w:sz w:val="28"/>
          <w:szCs w:val="28"/>
        </w:rPr>
      </w:pPr>
    </w:p>
    <w:p>
      <w:pPr>
        <w:ind w:firstLine="551" w:firstLineChars="196"/>
        <w:jc w:val="left"/>
        <w:rPr>
          <w:rFonts w:ascii="黑体" w:eastAsia="黑体"/>
          <w:b/>
          <w:sz w:val="28"/>
          <w:szCs w:val="28"/>
        </w:rPr>
      </w:pPr>
    </w:p>
    <w:p>
      <w:pPr>
        <w:ind w:firstLine="551" w:firstLineChars="196"/>
        <w:jc w:val="left"/>
        <w:rPr>
          <w:rFonts w:ascii="黑体" w:eastAsia="黑体"/>
          <w:b/>
          <w:sz w:val="28"/>
          <w:szCs w:val="28"/>
        </w:rPr>
      </w:pPr>
      <w:r>
        <w:rPr>
          <w:rFonts w:hint="eastAsia" w:ascii="黑体" w:eastAsia="黑体"/>
          <w:b/>
          <w:sz w:val="28"/>
          <w:szCs w:val="28"/>
        </w:rPr>
        <w:t>填报说明：</w:t>
      </w:r>
      <w:r>
        <w:rPr>
          <w:rFonts w:ascii="黑体" w:eastAsia="黑体"/>
          <w:b/>
          <w:sz w:val="28"/>
          <w:szCs w:val="28"/>
        </w:rPr>
        <w:t xml:space="preserve"> </w:t>
      </w:r>
    </w:p>
    <w:p>
      <w:pPr>
        <w:ind w:firstLine="534" w:firstLineChars="191"/>
        <w:jc w:val="left"/>
        <w:rPr>
          <w:rFonts w:ascii="仿宋_GB2312" w:eastAsia="仿宋_GB2312"/>
          <w:sz w:val="28"/>
          <w:szCs w:val="28"/>
        </w:rPr>
      </w:pPr>
      <w:r>
        <w:rPr>
          <w:rFonts w:ascii="仿宋_GB2312" w:eastAsia="仿宋_GB2312"/>
          <w:sz w:val="28"/>
          <w:szCs w:val="28"/>
        </w:rPr>
        <w:t xml:space="preserve">1. </w:t>
      </w:r>
      <w:r>
        <w:rPr>
          <w:rFonts w:hint="eastAsia" w:ascii="仿宋_GB2312" w:eastAsia="仿宋_GB2312"/>
          <w:b/>
          <w:sz w:val="28"/>
          <w:szCs w:val="28"/>
        </w:rPr>
        <w:t>“是否情况”填写</w:t>
      </w:r>
      <w:r>
        <w:rPr>
          <w:rFonts w:hint="eastAsia" w:ascii="仿宋_GB2312" w:eastAsia="仿宋_GB2312"/>
          <w:sz w:val="28"/>
          <w:szCs w:val="28"/>
        </w:rPr>
        <w:t>：“</w:t>
      </w:r>
      <w:r>
        <w:rPr>
          <w:rFonts w:ascii="仿宋_GB2312" w:eastAsia="仿宋_GB2312"/>
          <w:sz w:val="28"/>
          <w:szCs w:val="28"/>
        </w:rPr>
        <w:t xml:space="preserve"> </w:t>
      </w:r>
      <w:r>
        <w:rPr>
          <w:rFonts w:hint="eastAsia" w:ascii="仿宋_GB2312" w:eastAsia="仿宋_GB2312"/>
          <w:sz w:val="28"/>
          <w:szCs w:val="28"/>
        </w:rPr>
        <w:t>是</w:t>
      </w:r>
      <w:r>
        <w:rPr>
          <w:rFonts w:ascii="仿宋_GB2312" w:eastAsia="仿宋_GB2312"/>
          <w:sz w:val="28"/>
          <w:szCs w:val="28"/>
        </w:rPr>
        <w:t xml:space="preserve"> </w:t>
      </w:r>
      <w:r>
        <w:rPr>
          <w:rFonts w:hint="eastAsia" w:ascii="仿宋_GB2312" w:eastAsia="仿宋_GB2312"/>
          <w:sz w:val="28"/>
          <w:szCs w:val="28"/>
        </w:rPr>
        <w:t>”或“否”</w:t>
      </w:r>
      <w:r>
        <w:rPr>
          <w:rFonts w:ascii="仿宋_GB2312" w:eastAsia="仿宋_GB2312"/>
          <w:sz w:val="28"/>
          <w:szCs w:val="28"/>
        </w:rPr>
        <w:t xml:space="preserve"> </w:t>
      </w:r>
      <w:r>
        <w:rPr>
          <w:rFonts w:hint="eastAsia" w:ascii="仿宋_GB2312" w:eastAsia="仿宋_GB2312"/>
          <w:sz w:val="28"/>
          <w:szCs w:val="28"/>
        </w:rPr>
        <w:t>；</w:t>
      </w:r>
    </w:p>
    <w:p>
      <w:pPr>
        <w:ind w:firstLine="534" w:firstLineChars="191"/>
        <w:jc w:val="left"/>
        <w:rPr>
          <w:rFonts w:ascii="仿宋_GB2312" w:eastAsia="仿宋_GB2312"/>
          <w:sz w:val="28"/>
          <w:szCs w:val="28"/>
        </w:rPr>
      </w:pPr>
      <w:r>
        <w:rPr>
          <w:rFonts w:ascii="仿宋_GB2312" w:eastAsia="仿宋_GB2312"/>
          <w:sz w:val="28"/>
          <w:szCs w:val="28"/>
        </w:rPr>
        <w:t xml:space="preserve">2. </w:t>
      </w:r>
      <w:r>
        <w:rPr>
          <w:rFonts w:hint="eastAsia" w:ascii="仿宋_GB2312" w:eastAsia="仿宋_GB2312"/>
          <w:b/>
          <w:sz w:val="28"/>
          <w:szCs w:val="28"/>
        </w:rPr>
        <w:t>排放方式指：</w:t>
      </w:r>
      <w:r>
        <w:rPr>
          <w:rFonts w:hint="eastAsia" w:ascii="仿宋_GB2312" w:eastAsia="仿宋_GB2312"/>
          <w:sz w:val="28"/>
          <w:szCs w:val="28"/>
        </w:rPr>
        <w:t>排外环境、接污水处理厂、零排放、委托外运等情况；</w:t>
      </w:r>
    </w:p>
    <w:p>
      <w:pPr>
        <w:ind w:firstLine="534" w:firstLineChars="191"/>
        <w:jc w:val="left"/>
        <w:rPr>
          <w:rFonts w:ascii="仿宋_GB2312" w:eastAsia="仿宋_GB2312"/>
          <w:sz w:val="28"/>
          <w:szCs w:val="28"/>
        </w:rPr>
      </w:pPr>
      <w:r>
        <w:rPr>
          <w:rFonts w:ascii="仿宋_GB2312" w:eastAsia="仿宋_GB2312"/>
          <w:sz w:val="28"/>
          <w:szCs w:val="28"/>
        </w:rPr>
        <w:t xml:space="preserve">3. </w:t>
      </w:r>
      <w:r>
        <w:rPr>
          <w:rFonts w:hint="eastAsia" w:ascii="仿宋_GB2312" w:eastAsia="仿宋_GB2312"/>
          <w:b/>
          <w:sz w:val="28"/>
          <w:szCs w:val="28"/>
        </w:rPr>
        <w:t>排放总量为：</w:t>
      </w:r>
      <w:r>
        <w:rPr>
          <w:rFonts w:hint="eastAsia" w:ascii="仿宋_GB2312" w:eastAsia="仿宋_GB2312"/>
          <w:sz w:val="28"/>
          <w:szCs w:val="28"/>
        </w:rPr>
        <w:t>上一年度的排放总量；</w:t>
      </w:r>
    </w:p>
    <w:p>
      <w:pPr>
        <w:ind w:firstLine="548" w:firstLineChars="196"/>
        <w:jc w:val="left"/>
        <w:rPr>
          <w:rFonts w:ascii="仿宋_GB2312" w:eastAsia="仿宋_GB2312"/>
          <w:sz w:val="28"/>
          <w:szCs w:val="28"/>
        </w:rPr>
      </w:pPr>
      <w:r>
        <w:rPr>
          <w:rFonts w:ascii="仿宋_GB2312" w:eastAsia="仿宋_GB2312"/>
          <w:sz w:val="28"/>
          <w:szCs w:val="28"/>
        </w:rPr>
        <w:t>4.</w:t>
      </w:r>
      <w:r>
        <w:rPr>
          <w:rFonts w:ascii="黑体" w:eastAsia="黑体"/>
          <w:sz w:val="28"/>
          <w:szCs w:val="28"/>
        </w:rPr>
        <w:t xml:space="preserve"> </w:t>
      </w:r>
      <w:r>
        <w:rPr>
          <w:rFonts w:hint="eastAsia" w:ascii="黑体" w:eastAsia="黑体"/>
          <w:b/>
          <w:sz w:val="28"/>
          <w:szCs w:val="28"/>
        </w:rPr>
        <w:t>各重点排污单位</w:t>
      </w:r>
      <w:r>
        <w:rPr>
          <w:rFonts w:hint="eastAsia" w:ascii="仿宋_GB2312" w:eastAsia="仿宋_GB2312"/>
          <w:sz w:val="28"/>
          <w:szCs w:val="28"/>
        </w:rPr>
        <w:t>根据表格内容，生成一个有公网</w:t>
      </w:r>
      <w:r>
        <w:rPr>
          <w:rFonts w:ascii="仿宋_GB2312" w:eastAsia="仿宋_GB2312"/>
          <w:sz w:val="28"/>
          <w:szCs w:val="28"/>
        </w:rPr>
        <w:t>IP</w:t>
      </w:r>
      <w:r>
        <w:rPr>
          <w:rFonts w:hint="eastAsia" w:ascii="仿宋_GB2312" w:eastAsia="仿宋_GB2312"/>
          <w:sz w:val="28"/>
          <w:szCs w:val="28"/>
        </w:rPr>
        <w:t>（可以在</w:t>
      </w:r>
      <w:r>
        <w:rPr>
          <w:rFonts w:ascii="仿宋_GB2312" w:eastAsia="仿宋_GB2312"/>
          <w:sz w:val="28"/>
          <w:szCs w:val="28"/>
        </w:rPr>
        <w:t>INTERNET</w:t>
      </w:r>
      <w:r>
        <w:rPr>
          <w:rFonts w:hint="eastAsia" w:ascii="仿宋_GB2312" w:eastAsia="仿宋_GB2312"/>
          <w:sz w:val="28"/>
          <w:szCs w:val="28"/>
        </w:rPr>
        <w:t>网络上</w:t>
      </w:r>
    </w:p>
    <w:p>
      <w:pPr>
        <w:ind w:firstLine="548" w:firstLineChars="196"/>
        <w:jc w:val="left"/>
        <w:rPr>
          <w:rFonts w:ascii="仿宋_GB2312" w:eastAsia="仿宋_GB2312"/>
          <w:sz w:val="28"/>
          <w:szCs w:val="28"/>
        </w:rPr>
      </w:pPr>
      <w:r>
        <w:rPr>
          <w:rFonts w:hint="eastAsia" w:ascii="仿宋_GB2312" w:eastAsia="仿宋_GB2312"/>
          <w:sz w:val="28"/>
          <w:szCs w:val="28"/>
        </w:rPr>
        <w:t>能访问到）的页面地址给辖区环保局，</w:t>
      </w:r>
      <w:r>
        <w:rPr>
          <w:rFonts w:hint="eastAsia" w:ascii="黑体" w:eastAsia="黑体"/>
          <w:b/>
          <w:sz w:val="28"/>
          <w:szCs w:val="28"/>
        </w:rPr>
        <w:t>各地环保局</w:t>
      </w:r>
      <w:r>
        <w:rPr>
          <w:rFonts w:hint="eastAsia" w:ascii="仿宋_GB2312" w:eastAsia="仿宋_GB2312"/>
          <w:sz w:val="28"/>
          <w:szCs w:val="28"/>
        </w:rPr>
        <w:t>负责将表格统一链接到各环保局</w:t>
      </w:r>
    </w:p>
    <w:p>
      <w:pPr>
        <w:ind w:firstLine="548" w:firstLineChars="196"/>
        <w:jc w:val="left"/>
        <w:rPr>
          <w:rFonts w:ascii="仿宋_GB2312" w:eastAsia="仿宋_GB2312"/>
          <w:sz w:val="28"/>
          <w:szCs w:val="28"/>
        </w:rPr>
      </w:pPr>
      <w:r>
        <w:rPr>
          <w:rFonts w:hint="eastAsia" w:ascii="仿宋_GB2312" w:eastAsia="仿宋_GB2312"/>
          <w:sz w:val="28"/>
          <w:szCs w:val="28"/>
        </w:rPr>
        <w:t>网站上进行环境信息公开；</w:t>
      </w:r>
    </w:p>
    <w:p>
      <w:pPr>
        <w:ind w:firstLine="548" w:firstLineChars="196"/>
        <w:jc w:val="left"/>
        <w:rPr>
          <w:rFonts w:ascii="仿宋_GB2312" w:eastAsia="仿宋_GB2312"/>
          <w:sz w:val="28"/>
          <w:szCs w:val="28"/>
        </w:rPr>
      </w:pPr>
      <w:r>
        <w:rPr>
          <w:rFonts w:ascii="仿宋_GB2312" w:eastAsia="仿宋_GB2312"/>
          <w:sz w:val="28"/>
          <w:szCs w:val="28"/>
        </w:rPr>
        <w:t xml:space="preserve">5. </w:t>
      </w:r>
      <w:r>
        <w:rPr>
          <w:rFonts w:hint="eastAsia" w:ascii="仿宋_GB2312" w:eastAsia="仿宋_GB2312"/>
          <w:sz w:val="28"/>
          <w:szCs w:val="28"/>
        </w:rPr>
        <w:t>各地应公开环境信息的重点排污单位包括本行政区域内的国家重点监控企业</w:t>
      </w:r>
      <w:r>
        <w:rPr>
          <w:rFonts w:ascii="仿宋_GB2312" w:eastAsia="仿宋_GB2312"/>
          <w:sz w:val="28"/>
          <w:szCs w:val="28"/>
        </w:rPr>
        <w:t>,</w:t>
      </w:r>
      <w:r>
        <w:rPr>
          <w:rFonts w:hint="eastAsia" w:ascii="仿宋_GB2312" w:eastAsia="仿宋_GB2312"/>
          <w:sz w:val="28"/>
          <w:szCs w:val="28"/>
        </w:rPr>
        <w:t>国家重点监控企业还应公开其自行监测方案。</w:t>
      </w:r>
    </w:p>
    <w:p>
      <w:pPr>
        <w:jc w:val="left"/>
        <w:rPr>
          <w:rFonts w:ascii="仿宋_GB2312" w:eastAsia="仿宋_GB2312"/>
          <w:b/>
          <w:sz w:val="28"/>
          <w:szCs w:val="28"/>
        </w:rPr>
      </w:pP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154"/>
    <w:rsid w:val="00010284"/>
    <w:rsid w:val="000200AC"/>
    <w:rsid w:val="00064031"/>
    <w:rsid w:val="000671DA"/>
    <w:rsid w:val="000A4E26"/>
    <w:rsid w:val="000B7484"/>
    <w:rsid w:val="000D286D"/>
    <w:rsid w:val="001416DB"/>
    <w:rsid w:val="00166298"/>
    <w:rsid w:val="00172CE5"/>
    <w:rsid w:val="001A60D0"/>
    <w:rsid w:val="001B0147"/>
    <w:rsid w:val="001B4A7E"/>
    <w:rsid w:val="001D3E1B"/>
    <w:rsid w:val="001F0C48"/>
    <w:rsid w:val="002327B9"/>
    <w:rsid w:val="002464AF"/>
    <w:rsid w:val="00257F0E"/>
    <w:rsid w:val="0026622F"/>
    <w:rsid w:val="002753E9"/>
    <w:rsid w:val="00292C43"/>
    <w:rsid w:val="002F342E"/>
    <w:rsid w:val="00313C4B"/>
    <w:rsid w:val="00395173"/>
    <w:rsid w:val="00395BB1"/>
    <w:rsid w:val="00464055"/>
    <w:rsid w:val="00492400"/>
    <w:rsid w:val="00492AE0"/>
    <w:rsid w:val="004B711A"/>
    <w:rsid w:val="004F4B88"/>
    <w:rsid w:val="004F6BEC"/>
    <w:rsid w:val="00530D12"/>
    <w:rsid w:val="0053494F"/>
    <w:rsid w:val="00542AA0"/>
    <w:rsid w:val="00555443"/>
    <w:rsid w:val="00564C17"/>
    <w:rsid w:val="005835F3"/>
    <w:rsid w:val="005A20B4"/>
    <w:rsid w:val="005E2AB1"/>
    <w:rsid w:val="005E4F12"/>
    <w:rsid w:val="005F1CA7"/>
    <w:rsid w:val="00710774"/>
    <w:rsid w:val="00714E1A"/>
    <w:rsid w:val="00721445"/>
    <w:rsid w:val="0074222B"/>
    <w:rsid w:val="007C0D91"/>
    <w:rsid w:val="007E6FDC"/>
    <w:rsid w:val="00802B8B"/>
    <w:rsid w:val="00802E3E"/>
    <w:rsid w:val="00826B59"/>
    <w:rsid w:val="0083117F"/>
    <w:rsid w:val="00840B4A"/>
    <w:rsid w:val="00877A3C"/>
    <w:rsid w:val="0088016C"/>
    <w:rsid w:val="008D54EC"/>
    <w:rsid w:val="008E6E09"/>
    <w:rsid w:val="0091091A"/>
    <w:rsid w:val="00932A5B"/>
    <w:rsid w:val="0097513B"/>
    <w:rsid w:val="0098415C"/>
    <w:rsid w:val="009951D0"/>
    <w:rsid w:val="009E1696"/>
    <w:rsid w:val="00A210E6"/>
    <w:rsid w:val="00A35791"/>
    <w:rsid w:val="00A458EE"/>
    <w:rsid w:val="00A7694A"/>
    <w:rsid w:val="00AF009C"/>
    <w:rsid w:val="00AF0E99"/>
    <w:rsid w:val="00B02D59"/>
    <w:rsid w:val="00BE4B7E"/>
    <w:rsid w:val="00C66142"/>
    <w:rsid w:val="00C7119F"/>
    <w:rsid w:val="00CA38BF"/>
    <w:rsid w:val="00CA6154"/>
    <w:rsid w:val="00CD54D6"/>
    <w:rsid w:val="00D63192"/>
    <w:rsid w:val="00DC1FED"/>
    <w:rsid w:val="00E1356F"/>
    <w:rsid w:val="00E446C1"/>
    <w:rsid w:val="00E5449E"/>
    <w:rsid w:val="00EA5764"/>
    <w:rsid w:val="00EE1C42"/>
    <w:rsid w:val="00EE4924"/>
    <w:rsid w:val="00EF0EE5"/>
    <w:rsid w:val="00F037AA"/>
    <w:rsid w:val="00F10AE4"/>
    <w:rsid w:val="00F34296"/>
    <w:rsid w:val="00F37986"/>
    <w:rsid w:val="00F43F1B"/>
    <w:rsid w:val="00F44DF8"/>
    <w:rsid w:val="00F533B3"/>
    <w:rsid w:val="00FB1C40"/>
    <w:rsid w:val="02DD1A52"/>
    <w:rsid w:val="0C6B7BC4"/>
    <w:rsid w:val="148179B2"/>
    <w:rsid w:val="1EF563F7"/>
    <w:rsid w:val="21EA25C5"/>
    <w:rsid w:val="2BB42783"/>
    <w:rsid w:val="339A0DFD"/>
    <w:rsid w:val="415B7D6D"/>
    <w:rsid w:val="56694E84"/>
    <w:rsid w:val="794939DC"/>
    <w:rsid w:val="7B231F3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Header Char"/>
    <w:basedOn w:val="6"/>
    <w:link w:val="3"/>
    <w:semiHidden/>
    <w:qFormat/>
    <w:locked/>
    <w:uiPriority w:val="99"/>
    <w:rPr>
      <w:rFonts w:cs="Times New Roman"/>
      <w:sz w:val="18"/>
      <w:szCs w:val="18"/>
    </w:rPr>
  </w:style>
  <w:style w:type="character" w:customStyle="1" w:styleId="8">
    <w:name w:val="Footer Char"/>
    <w:basedOn w:val="6"/>
    <w:link w:val="2"/>
    <w:semiHidden/>
    <w:qFormat/>
    <w:locked/>
    <w:uiPriority w:val="99"/>
    <w:rPr>
      <w:rFonts w:cs="Times New Roman"/>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3</Pages>
  <Words>128</Words>
  <Characters>734</Characters>
  <Lines>0</Lines>
  <Paragraphs>0</Paragraphs>
  <TotalTime>32</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2018-09-26T05:46:00Z</dcterms:created>
  <dc:creator>沈艺</dc:creator>
  <cp:lastModifiedBy>小鱼儿1381389294</cp:lastModifiedBy>
  <dcterms:modified xsi:type="dcterms:W3CDTF">2019-10-31T04:34:06Z</dcterms:modified>
  <dc:title>苏州市重点排污单位环境信息公开表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